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000" w:type="pct"/>
        <w:tblLook w:val="01E0" w:firstRow="1" w:lastRow="1" w:firstColumn="1" w:lastColumn="1" w:noHBand="0" w:noVBand="0"/>
      </w:tblPr>
      <w:tblGrid>
        <w:gridCol w:w="3597"/>
        <w:gridCol w:w="3597"/>
        <w:gridCol w:w="3598"/>
        <w:gridCol w:w="3598"/>
      </w:tblGrid>
      <w:tr w:rsidR="00C400AA" w:rsidRPr="00A97350" w14:paraId="6B61D760" w14:textId="7F77F5E3" w:rsidTr="00C400AA">
        <w:trPr>
          <w:trHeight w:val="196"/>
        </w:trPr>
        <w:tc>
          <w:tcPr>
            <w:tcW w:w="1250" w:type="pct"/>
            <w:shd w:val="solid" w:color="BFBFBF" w:themeColor="background1" w:themeShade="BF" w:fill="auto"/>
            <w:vAlign w:val="center"/>
          </w:tcPr>
          <w:p w14:paraId="6ACD8F98" w14:textId="32276E3D" w:rsidR="00C400AA" w:rsidRPr="00A97350" w:rsidRDefault="00C400AA"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1D33E967" w:rsidR="00C400AA" w:rsidRPr="00A97350" w:rsidRDefault="00C400AA"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94122D1" w:rsidR="00C400AA" w:rsidRPr="00A97350" w:rsidRDefault="00C400AA"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6B2EF578" w:rsidR="00C400AA" w:rsidRPr="00A97350" w:rsidRDefault="00C400AA" w:rsidP="00FE1794">
            <w:pPr>
              <w:jc w:val="center"/>
              <w:rPr>
                <w:rFonts w:ascii="Calibri" w:hAnsi="Calibri"/>
                <w:b/>
                <w:sz w:val="20"/>
              </w:rPr>
            </w:pPr>
            <w:r>
              <w:rPr>
                <w:rFonts w:ascii="Calibri" w:hAnsi="Calibri"/>
                <w:b/>
                <w:sz w:val="20"/>
              </w:rPr>
              <w:t>THURSDAY</w:t>
            </w:r>
          </w:p>
        </w:tc>
      </w:tr>
      <w:tr w:rsidR="00C400AA" w:rsidRPr="00A97350" w14:paraId="1D15BBF9" w14:textId="66FA163F" w:rsidTr="00C400AA">
        <w:trPr>
          <w:trHeight w:val="286"/>
        </w:trPr>
        <w:tc>
          <w:tcPr>
            <w:tcW w:w="1250" w:type="pct"/>
            <w:shd w:val="clear" w:color="auto" w:fill="auto"/>
          </w:tcPr>
          <w:p w14:paraId="2B1B0A58" w14:textId="76D94306" w:rsidR="00C400AA" w:rsidRPr="00C63B3B" w:rsidRDefault="00C400AA"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C400AA" w:rsidRPr="00C63B3B" w:rsidRDefault="00C400AA"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C400AA" w:rsidRPr="00C63B3B" w:rsidRDefault="00C400AA"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C400AA" w:rsidRPr="00C63B3B" w:rsidRDefault="00C400AA" w:rsidP="00183C90">
            <w:pPr>
              <w:jc w:val="center"/>
              <w:rPr>
                <w:rFonts w:ascii="Calibri" w:hAnsi="Calibri"/>
                <w:b/>
                <w:sz w:val="20"/>
                <w:szCs w:val="26"/>
              </w:rPr>
            </w:pPr>
            <w:r>
              <w:rPr>
                <w:rFonts w:ascii="Calibri" w:hAnsi="Calibri"/>
                <w:b/>
                <w:sz w:val="22"/>
                <w:szCs w:val="26"/>
              </w:rPr>
              <w:t>Spelling A-Z Activities</w:t>
            </w:r>
          </w:p>
        </w:tc>
      </w:tr>
      <w:tr w:rsidR="00C400AA" w:rsidRPr="00A97350" w14:paraId="67E7111D" w14:textId="2B1B539C" w:rsidTr="00C400AA">
        <w:trPr>
          <w:trHeight w:val="323"/>
        </w:trPr>
        <w:tc>
          <w:tcPr>
            <w:tcW w:w="1250" w:type="pct"/>
            <w:shd w:val="clear" w:color="auto" w:fill="auto"/>
            <w:vAlign w:val="center"/>
          </w:tcPr>
          <w:p w14:paraId="12965038" w14:textId="01BDA52C" w:rsidR="00C400AA" w:rsidRDefault="00C400AA"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C400AA" w:rsidRDefault="00C400AA"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C400AA" w:rsidRDefault="00C400AA"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C400AA" w:rsidRDefault="00C400AA" w:rsidP="00183C90">
            <w:pPr>
              <w:jc w:val="center"/>
              <w:rPr>
                <w:rFonts w:ascii="Calibri" w:hAnsi="Calibri"/>
                <w:b/>
                <w:sz w:val="22"/>
                <w:szCs w:val="26"/>
              </w:rPr>
            </w:pPr>
            <w:r>
              <w:rPr>
                <w:rFonts w:ascii="Calibri" w:hAnsi="Calibri"/>
                <w:b/>
                <w:sz w:val="22"/>
              </w:rPr>
              <w:t>Morning Meeting/Calendar</w:t>
            </w:r>
          </w:p>
        </w:tc>
      </w:tr>
      <w:tr w:rsidR="00C400AA" w:rsidRPr="00A97350" w14:paraId="1D41EA7A" w14:textId="4811223D" w:rsidTr="00C400AA">
        <w:trPr>
          <w:trHeight w:val="706"/>
        </w:trPr>
        <w:tc>
          <w:tcPr>
            <w:tcW w:w="1250" w:type="pct"/>
            <w:shd w:val="clear" w:color="auto" w:fill="auto"/>
          </w:tcPr>
          <w:p w14:paraId="33DC2A8A" w14:textId="77777777" w:rsidR="00C400AA" w:rsidRDefault="00C400AA" w:rsidP="0035070C">
            <w:pPr>
              <w:rPr>
                <w:rFonts w:ascii="Calibri" w:hAnsi="Calibri"/>
                <w:b/>
                <w:sz w:val="16"/>
                <w:szCs w:val="26"/>
              </w:rPr>
            </w:pPr>
            <w:r>
              <w:rPr>
                <w:rFonts w:ascii="Calibri" w:hAnsi="Calibri"/>
                <w:b/>
                <w:sz w:val="22"/>
                <w:szCs w:val="26"/>
              </w:rPr>
              <w:t>Spelling/Phonics</w:t>
            </w:r>
          </w:p>
          <w:p w14:paraId="2058C195" w14:textId="77777777" w:rsidR="00C400AA" w:rsidRDefault="00C400AA" w:rsidP="0035070C">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Cumulative Review</w:t>
            </w:r>
            <w:r>
              <w:rPr>
                <w:rFonts w:ascii="Calibri" w:hAnsi="Calibri"/>
                <w:sz w:val="10"/>
                <w:szCs w:val="10"/>
              </w:rPr>
              <w:t xml:space="preserve"> </w:t>
            </w:r>
          </w:p>
          <w:p w14:paraId="0807359E" w14:textId="77777777" w:rsidR="00C400AA" w:rsidRDefault="00C400AA" w:rsidP="0035070C">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17A0A2A0" w14:textId="77777777" w:rsidR="00C400AA" w:rsidRDefault="00C400AA" w:rsidP="0035070C">
            <w:pPr>
              <w:rPr>
                <w:rFonts w:ascii="Calibri" w:hAnsi="Calibri"/>
                <w:sz w:val="10"/>
                <w:szCs w:val="10"/>
              </w:rPr>
            </w:pPr>
            <w:r>
              <w:rPr>
                <w:rFonts w:ascii="Calibri" w:hAnsi="Calibri"/>
                <w:b/>
                <w:sz w:val="10"/>
                <w:szCs w:val="10"/>
                <w:u w:val="single"/>
              </w:rPr>
              <w:t xml:space="preserve">Phonics: </w:t>
            </w:r>
            <w:r>
              <w:rPr>
                <w:rFonts w:ascii="Calibri" w:hAnsi="Calibri"/>
                <w:sz w:val="10"/>
                <w:szCs w:val="10"/>
              </w:rPr>
              <w:t>Review—Phonics Review Word Search</w:t>
            </w:r>
          </w:p>
          <w:p w14:paraId="13E38CE7" w14:textId="088B9EC2" w:rsidR="00C400AA" w:rsidRPr="0026298C" w:rsidRDefault="00C400AA" w:rsidP="0035070C">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57628700" w14:textId="77777777" w:rsidR="00C400AA" w:rsidRDefault="00C400AA" w:rsidP="0035070C">
            <w:pPr>
              <w:rPr>
                <w:rFonts w:ascii="Calibri" w:hAnsi="Calibri"/>
                <w:b/>
                <w:sz w:val="22"/>
                <w:szCs w:val="26"/>
              </w:rPr>
            </w:pPr>
            <w:r>
              <w:rPr>
                <w:rFonts w:ascii="Calibri" w:hAnsi="Calibri"/>
                <w:b/>
                <w:sz w:val="22"/>
                <w:szCs w:val="26"/>
              </w:rPr>
              <w:t>Spelling/Phonics</w:t>
            </w:r>
          </w:p>
          <w:p w14:paraId="79E20069" w14:textId="77777777" w:rsidR="00C400AA" w:rsidRDefault="00C400AA"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E36AE2F" w14:textId="77777777" w:rsidR="00C400AA" w:rsidRDefault="00C400AA" w:rsidP="0035070C">
            <w:pPr>
              <w:rPr>
                <w:bCs/>
              </w:rPr>
            </w:pPr>
            <w:r>
              <w:rPr>
                <w:rFonts w:ascii="Calibri" w:hAnsi="Calibri"/>
                <w:b/>
                <w:sz w:val="12"/>
                <w:szCs w:val="14"/>
                <w:u w:val="single"/>
              </w:rPr>
              <w:t>Phonics:</w:t>
            </w:r>
            <w:r>
              <w:rPr>
                <w:rFonts w:ascii="Calibri" w:hAnsi="Calibri"/>
                <w:bCs/>
                <w:sz w:val="12"/>
                <w:szCs w:val="14"/>
              </w:rPr>
              <w:t xml:space="preserve"> Review</w:t>
            </w:r>
          </w:p>
          <w:p w14:paraId="548D21CF" w14:textId="42C52C99" w:rsidR="00C400AA" w:rsidRPr="0026298C" w:rsidRDefault="00C400AA" w:rsidP="0035070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16F7EEAC" w14:textId="77777777" w:rsidR="00C400AA" w:rsidRDefault="00C400AA" w:rsidP="0035070C">
            <w:pPr>
              <w:rPr>
                <w:rFonts w:ascii="Calibri" w:hAnsi="Calibri"/>
                <w:b/>
                <w:sz w:val="22"/>
                <w:szCs w:val="26"/>
              </w:rPr>
            </w:pPr>
            <w:r>
              <w:rPr>
                <w:rFonts w:ascii="Calibri" w:hAnsi="Calibri"/>
                <w:b/>
                <w:sz w:val="22"/>
                <w:szCs w:val="26"/>
              </w:rPr>
              <w:t>Spelling/Phonics</w:t>
            </w:r>
          </w:p>
          <w:p w14:paraId="408BEBEA" w14:textId="77777777" w:rsidR="00C400AA" w:rsidRDefault="00C400AA"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2E64906" w14:textId="77777777" w:rsidR="00C400AA" w:rsidRDefault="00C400AA" w:rsidP="0035070C">
            <w:pPr>
              <w:rPr>
                <w:bCs/>
              </w:rPr>
            </w:pPr>
            <w:r>
              <w:rPr>
                <w:rFonts w:ascii="Calibri" w:hAnsi="Calibri"/>
                <w:b/>
                <w:sz w:val="12"/>
                <w:szCs w:val="14"/>
                <w:u w:val="single"/>
              </w:rPr>
              <w:t>Phonics:</w:t>
            </w:r>
            <w:r>
              <w:rPr>
                <w:rFonts w:ascii="Calibri" w:hAnsi="Calibri"/>
                <w:bCs/>
                <w:sz w:val="12"/>
                <w:szCs w:val="14"/>
              </w:rPr>
              <w:t xml:space="preserve"> Review</w:t>
            </w:r>
          </w:p>
          <w:p w14:paraId="553FBF76" w14:textId="678C3CED" w:rsidR="00C400AA" w:rsidRPr="0026298C" w:rsidRDefault="00C400AA" w:rsidP="0035070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3F1C29C" w14:textId="77777777" w:rsidR="00C400AA" w:rsidRDefault="00C400AA" w:rsidP="0035070C">
            <w:pPr>
              <w:rPr>
                <w:rFonts w:ascii="Calibri" w:hAnsi="Calibri"/>
                <w:b/>
                <w:sz w:val="20"/>
                <w:szCs w:val="26"/>
              </w:rPr>
            </w:pPr>
            <w:r>
              <w:rPr>
                <w:rFonts w:ascii="Calibri" w:hAnsi="Calibri"/>
                <w:b/>
                <w:sz w:val="20"/>
                <w:szCs w:val="26"/>
              </w:rPr>
              <w:t>Spelling/Phonics</w:t>
            </w:r>
          </w:p>
          <w:p w14:paraId="2CC3A6CD" w14:textId="77777777" w:rsidR="00C400AA" w:rsidRDefault="00C400AA" w:rsidP="0035070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68E2CEED" w14:textId="77777777" w:rsidR="00C400AA" w:rsidRDefault="00C400AA" w:rsidP="0035070C">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0294CBC" w:rsidR="00C400AA" w:rsidRPr="00186E91" w:rsidRDefault="00C400AA" w:rsidP="0035070C">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C400AA" w:rsidRPr="00A97350" w14:paraId="28A73461" w14:textId="597D1B49" w:rsidTr="00C400AA">
        <w:trPr>
          <w:trHeight w:val="251"/>
        </w:trPr>
        <w:tc>
          <w:tcPr>
            <w:tcW w:w="1250" w:type="pct"/>
            <w:tcBorders>
              <w:bottom w:val="single" w:sz="4" w:space="0" w:color="auto"/>
            </w:tcBorders>
            <w:shd w:val="clear" w:color="auto" w:fill="auto"/>
          </w:tcPr>
          <w:p w14:paraId="3530C778" w14:textId="77777777" w:rsidR="00C400AA" w:rsidRDefault="00C400AA" w:rsidP="00B1709F">
            <w:pPr>
              <w:rPr>
                <w:rFonts w:ascii="Calibri" w:hAnsi="Calibri" w:cs="Tahoma"/>
                <w:b/>
                <w:sz w:val="22"/>
                <w:szCs w:val="28"/>
              </w:rPr>
            </w:pPr>
            <w:r>
              <w:rPr>
                <w:rFonts w:ascii="Calibri" w:hAnsi="Calibri" w:cs="Tahoma"/>
                <w:b/>
                <w:sz w:val="22"/>
                <w:szCs w:val="28"/>
              </w:rPr>
              <w:t>Reading Workshop</w:t>
            </w:r>
          </w:p>
          <w:p w14:paraId="2B61077C" w14:textId="77777777" w:rsidR="00C400AA" w:rsidRDefault="00C400AA" w:rsidP="00B1709F">
            <w:pPr>
              <w:rPr>
                <w:rFonts w:ascii="Calibri" w:hAnsi="Calibri"/>
                <w:b/>
                <w:sz w:val="12"/>
                <w:szCs w:val="16"/>
                <w:u w:val="single"/>
              </w:rPr>
            </w:pPr>
            <w:r>
              <w:rPr>
                <w:rFonts w:ascii="Calibri" w:hAnsi="Calibri"/>
                <w:b/>
                <w:sz w:val="12"/>
                <w:szCs w:val="16"/>
                <w:u w:val="single"/>
              </w:rPr>
              <w:t>Vocabulary Activity:</w:t>
            </w:r>
          </w:p>
          <w:p w14:paraId="4468DF10" w14:textId="77777777" w:rsidR="00C400AA" w:rsidRDefault="00C400AA" w:rsidP="00B1709F">
            <w:pPr>
              <w:rPr>
                <w:rFonts w:ascii="Calibri" w:hAnsi="Calibri"/>
                <w:sz w:val="12"/>
                <w:szCs w:val="12"/>
              </w:rPr>
            </w:pPr>
            <w:r>
              <w:rPr>
                <w:rFonts w:ascii="Calibri" w:hAnsi="Calibri"/>
                <w:sz w:val="12"/>
                <w:szCs w:val="12"/>
              </w:rPr>
              <w:t>Introduce vocabulary words and meanings (T286-287, 446-447). Complete vocabulary dominoes activity.</w:t>
            </w:r>
          </w:p>
          <w:p w14:paraId="06423970" w14:textId="77777777" w:rsidR="00C400AA" w:rsidRDefault="00C400AA" w:rsidP="00B1709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5A2423F" w14:textId="77777777" w:rsidR="00C400AA" w:rsidRDefault="00C400AA" w:rsidP="00B1709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The Life of a Dollar Bill (T288-289, 448-451)</w:t>
            </w:r>
          </w:p>
          <w:p w14:paraId="2CD44C72" w14:textId="77777777" w:rsidR="00C400AA" w:rsidRDefault="00C400AA" w:rsidP="00B1709F">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78577EB"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Review Vocabulary words (T286)</w:t>
            </w:r>
          </w:p>
          <w:p w14:paraId="06566FA8" w14:textId="77777777" w:rsidR="00C400AA" w:rsidRPr="00F64400" w:rsidRDefault="00C400AA" w:rsidP="00B1709F">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Expository Text</w:t>
            </w:r>
            <w:r w:rsidRPr="00F64400">
              <w:rPr>
                <w:rFonts w:ascii="Calibri" w:hAnsi="Calibri"/>
                <w:sz w:val="12"/>
                <w:szCs w:val="16"/>
              </w:rPr>
              <w:t xml:space="preserve"> (</w:t>
            </w:r>
            <w:r>
              <w:rPr>
                <w:rFonts w:ascii="Calibri" w:hAnsi="Calibri"/>
                <w:sz w:val="12"/>
                <w:szCs w:val="16"/>
              </w:rPr>
              <w:t>T302</w:t>
            </w:r>
            <w:r w:rsidRPr="00F64400">
              <w:rPr>
                <w:rFonts w:ascii="Calibri" w:hAnsi="Calibri"/>
                <w:sz w:val="12"/>
                <w:szCs w:val="16"/>
              </w:rPr>
              <w:t>). Model Close Reading Routine (</w:t>
            </w:r>
            <w:r>
              <w:rPr>
                <w:rFonts w:ascii="Calibri" w:hAnsi="Calibri"/>
                <w:sz w:val="12"/>
                <w:szCs w:val="16"/>
              </w:rPr>
              <w:t>T288)</w:t>
            </w:r>
            <w:r w:rsidRPr="00F64400">
              <w:rPr>
                <w:rFonts w:ascii="Calibri" w:hAnsi="Calibri"/>
                <w:sz w:val="12"/>
                <w:szCs w:val="16"/>
              </w:rPr>
              <w:t xml:space="preserve"> and Read together/discuss</w:t>
            </w:r>
          </w:p>
          <w:p w14:paraId="3D06281E" w14:textId="77777777" w:rsidR="00C400AA" w:rsidRPr="00FA50CC" w:rsidRDefault="00C400AA" w:rsidP="00B1709F">
            <w:pPr>
              <w:pStyle w:val="ListParagraph"/>
              <w:numPr>
                <w:ilvl w:val="0"/>
                <w:numId w:val="32"/>
              </w:numPr>
              <w:rPr>
                <w:rFonts w:ascii="Calibri" w:hAnsi="Calibri"/>
                <w:sz w:val="12"/>
                <w:szCs w:val="16"/>
              </w:rPr>
            </w:pPr>
            <w:r>
              <w:rPr>
                <w:rFonts w:ascii="Calibri" w:hAnsi="Calibri"/>
                <w:sz w:val="12"/>
                <w:szCs w:val="16"/>
              </w:rPr>
              <w:t>Model and practice comprehension Strategy—Summarize (T298) and Problem/Solution (T300)</w:t>
            </w:r>
          </w:p>
          <w:p w14:paraId="26C47FE9" w14:textId="303DE78F" w:rsidR="00C400AA" w:rsidRDefault="00C400AA" w:rsidP="00B1709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76602E51" w14:textId="77777777" w:rsidR="00C400AA" w:rsidRDefault="00C400AA" w:rsidP="00B1709F">
            <w:pPr>
              <w:rPr>
                <w:rFonts w:ascii="Calibri" w:hAnsi="Calibri" w:cs="Tahoma"/>
                <w:b/>
                <w:sz w:val="22"/>
                <w:szCs w:val="28"/>
              </w:rPr>
            </w:pPr>
            <w:r>
              <w:rPr>
                <w:rFonts w:ascii="Calibri" w:hAnsi="Calibri" w:cs="Tahoma"/>
                <w:b/>
                <w:sz w:val="22"/>
                <w:szCs w:val="28"/>
              </w:rPr>
              <w:t>Reading Workshop</w:t>
            </w:r>
          </w:p>
          <w:p w14:paraId="62DDC9BE" w14:textId="77777777" w:rsidR="00C400AA" w:rsidRDefault="00C400AA" w:rsidP="00B1709F">
            <w:pPr>
              <w:rPr>
                <w:rFonts w:ascii="Calibri" w:hAnsi="Calibri"/>
                <w:b/>
                <w:sz w:val="12"/>
                <w:szCs w:val="16"/>
                <w:u w:val="single"/>
              </w:rPr>
            </w:pPr>
            <w:r>
              <w:rPr>
                <w:rFonts w:ascii="Calibri" w:hAnsi="Calibri"/>
                <w:b/>
                <w:sz w:val="12"/>
                <w:szCs w:val="16"/>
                <w:u w:val="single"/>
              </w:rPr>
              <w:t>Vocabulary Activity:</w:t>
            </w:r>
          </w:p>
          <w:p w14:paraId="719162A6" w14:textId="77777777" w:rsidR="00C400AA" w:rsidRDefault="00C400AA" w:rsidP="00B1709F">
            <w:pPr>
              <w:rPr>
                <w:rFonts w:ascii="Calibri" w:hAnsi="Calibri"/>
                <w:sz w:val="12"/>
                <w:szCs w:val="12"/>
              </w:rPr>
            </w:pPr>
            <w:r>
              <w:rPr>
                <w:rFonts w:ascii="Calibri" w:hAnsi="Calibri"/>
                <w:sz w:val="12"/>
                <w:szCs w:val="12"/>
              </w:rPr>
              <w:t>Introduce vocabulary words and meanings (T376-277, 460-461). Complete vocabulary dominoes activity.</w:t>
            </w:r>
          </w:p>
          <w:p w14:paraId="71827855" w14:textId="77777777" w:rsidR="00C400AA" w:rsidRDefault="00C400AA" w:rsidP="00B1709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54F42CD" w14:textId="77777777" w:rsidR="00C400AA" w:rsidRDefault="00C400AA" w:rsidP="00B1709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Money Madness (556-574)</w:t>
            </w:r>
          </w:p>
          <w:p w14:paraId="3CC277EF" w14:textId="77777777" w:rsidR="00C400AA" w:rsidRDefault="00C400AA" w:rsidP="00B1709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B7FCDEA"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Identify Genre— Poetry and Make Predictions Model Close Reading Routine</w:t>
            </w:r>
          </w:p>
          <w:p w14:paraId="410B456D"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8734202"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Model and practice comprehension Strategy</w:t>
            </w:r>
          </w:p>
          <w:p w14:paraId="28B837A5" w14:textId="77777777" w:rsidR="00C400AA" w:rsidRDefault="00C400AA" w:rsidP="00B1709F">
            <w:pPr>
              <w:rPr>
                <w:rFonts w:ascii="Calibri" w:hAnsi="Calibri"/>
                <w:b/>
                <w:sz w:val="12"/>
                <w:szCs w:val="16"/>
                <w:u w:val="single"/>
              </w:rPr>
            </w:pPr>
          </w:p>
          <w:p w14:paraId="5B6BCB29" w14:textId="3E3B8484" w:rsidR="00C400AA" w:rsidRDefault="00C400AA" w:rsidP="00B1709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168AA4E3" w14:textId="77777777" w:rsidR="00C400AA" w:rsidRDefault="00C400AA" w:rsidP="00B1709F">
            <w:pPr>
              <w:rPr>
                <w:rFonts w:ascii="Calibri" w:hAnsi="Calibri" w:cs="Tahoma"/>
                <w:b/>
                <w:sz w:val="22"/>
                <w:szCs w:val="28"/>
              </w:rPr>
            </w:pPr>
            <w:r>
              <w:rPr>
                <w:rFonts w:ascii="Calibri" w:hAnsi="Calibri" w:cs="Tahoma"/>
                <w:b/>
                <w:sz w:val="22"/>
                <w:szCs w:val="28"/>
              </w:rPr>
              <w:t>Reading Workshop</w:t>
            </w:r>
          </w:p>
          <w:p w14:paraId="5FE459BA" w14:textId="77777777" w:rsidR="00C400AA" w:rsidRDefault="00C400AA" w:rsidP="00B1709F">
            <w:pPr>
              <w:rPr>
                <w:rFonts w:ascii="Calibri" w:hAnsi="Calibri"/>
                <w:b/>
                <w:sz w:val="12"/>
                <w:szCs w:val="16"/>
                <w:u w:val="single"/>
              </w:rPr>
            </w:pPr>
            <w:r>
              <w:rPr>
                <w:rFonts w:ascii="Calibri" w:hAnsi="Calibri"/>
                <w:b/>
                <w:sz w:val="12"/>
                <w:szCs w:val="16"/>
                <w:u w:val="single"/>
              </w:rPr>
              <w:t>Vocabulary Activity:</w:t>
            </w:r>
          </w:p>
          <w:p w14:paraId="5653166D" w14:textId="77777777" w:rsidR="00C400AA" w:rsidRDefault="00C400AA" w:rsidP="00B1709F">
            <w:pPr>
              <w:rPr>
                <w:rFonts w:ascii="Calibri" w:hAnsi="Calibri"/>
                <w:sz w:val="12"/>
                <w:szCs w:val="12"/>
              </w:rPr>
            </w:pPr>
            <w:r>
              <w:rPr>
                <w:rFonts w:ascii="Calibri" w:hAnsi="Calibri"/>
                <w:sz w:val="12"/>
                <w:szCs w:val="12"/>
              </w:rPr>
              <w:t>Introduce vocabulary words and meanings (T286-287, 446-447). Complete vocabulary dominoes activity.</w:t>
            </w:r>
          </w:p>
          <w:p w14:paraId="4C9035FA" w14:textId="77777777" w:rsidR="00C400AA" w:rsidRDefault="00C400AA" w:rsidP="00B1709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373A49E" w14:textId="77777777" w:rsidR="00C400AA" w:rsidRDefault="00C400AA" w:rsidP="00B1709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Money Madness (556-574)</w:t>
            </w:r>
          </w:p>
          <w:p w14:paraId="167F115A" w14:textId="77777777" w:rsidR="00C400AA" w:rsidRDefault="00C400AA" w:rsidP="00B1709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23C955E8" w14:textId="77777777" w:rsidR="00C400AA" w:rsidRDefault="00C400AA" w:rsidP="00B1709F">
            <w:pPr>
              <w:numPr>
                <w:ilvl w:val="0"/>
                <w:numId w:val="32"/>
              </w:numPr>
              <w:rPr>
                <w:rFonts w:ascii="Calibri" w:hAnsi="Calibri"/>
                <w:sz w:val="12"/>
                <w:szCs w:val="12"/>
              </w:rPr>
            </w:pPr>
            <w:r>
              <w:rPr>
                <w:rFonts w:ascii="Calibri" w:hAnsi="Calibri"/>
                <w:sz w:val="12"/>
                <w:szCs w:val="12"/>
              </w:rPr>
              <w:t>Read in Partners (Fluency)</w:t>
            </w:r>
          </w:p>
          <w:p w14:paraId="7DF15F33" w14:textId="77777777" w:rsidR="00C400AA" w:rsidRPr="00FA50CC" w:rsidRDefault="00C400AA" w:rsidP="00B1709F">
            <w:pPr>
              <w:numPr>
                <w:ilvl w:val="0"/>
                <w:numId w:val="32"/>
              </w:numPr>
              <w:rPr>
                <w:rFonts w:ascii="Calibri" w:hAnsi="Calibri"/>
                <w:b/>
                <w:sz w:val="12"/>
                <w:szCs w:val="16"/>
                <w:u w:val="single"/>
              </w:rPr>
            </w:pPr>
            <w:r w:rsidRPr="003C05ED">
              <w:rPr>
                <w:rFonts w:ascii="Calibri" w:hAnsi="Calibri"/>
                <w:sz w:val="12"/>
                <w:szCs w:val="16"/>
              </w:rPr>
              <w:t>Complete comprehension tri-fold (focus—voc</w:t>
            </w:r>
            <w:r>
              <w:rPr>
                <w:rFonts w:ascii="Calibri" w:hAnsi="Calibri"/>
                <w:sz w:val="12"/>
                <w:szCs w:val="16"/>
              </w:rPr>
              <w:t>abulary, siting text evidence, summarizing, problem/solution</w:t>
            </w:r>
          </w:p>
          <w:p w14:paraId="515DC29A" w14:textId="2FDE1107" w:rsidR="00C400AA" w:rsidRDefault="00C400AA" w:rsidP="00B1709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c>
          <w:tcPr>
            <w:tcW w:w="1250" w:type="pct"/>
            <w:tcBorders>
              <w:bottom w:val="single" w:sz="4" w:space="0" w:color="auto"/>
            </w:tcBorders>
            <w:shd w:val="clear" w:color="auto" w:fill="auto"/>
          </w:tcPr>
          <w:p w14:paraId="34C478D4" w14:textId="77777777" w:rsidR="00C400AA" w:rsidRDefault="00C400AA" w:rsidP="00B1709F">
            <w:pPr>
              <w:rPr>
                <w:rFonts w:ascii="Calibri" w:hAnsi="Calibri" w:cs="Tahoma"/>
                <w:b/>
                <w:sz w:val="22"/>
                <w:szCs w:val="28"/>
              </w:rPr>
            </w:pPr>
            <w:r>
              <w:rPr>
                <w:rFonts w:ascii="Calibri" w:hAnsi="Calibri" w:cs="Tahoma"/>
                <w:b/>
                <w:sz w:val="22"/>
                <w:szCs w:val="28"/>
              </w:rPr>
              <w:t>Reading Workshop</w:t>
            </w:r>
          </w:p>
          <w:p w14:paraId="705C2CF6" w14:textId="77777777" w:rsidR="00C400AA" w:rsidRDefault="00C400AA" w:rsidP="00B1709F">
            <w:pPr>
              <w:rPr>
                <w:rFonts w:ascii="Calibri" w:hAnsi="Calibri"/>
                <w:b/>
                <w:sz w:val="12"/>
                <w:szCs w:val="16"/>
                <w:u w:val="single"/>
              </w:rPr>
            </w:pPr>
            <w:r>
              <w:rPr>
                <w:rFonts w:ascii="Calibri" w:hAnsi="Calibri"/>
                <w:b/>
                <w:sz w:val="12"/>
                <w:szCs w:val="16"/>
                <w:u w:val="single"/>
              </w:rPr>
              <w:t>Vocabulary Activity:</w:t>
            </w:r>
          </w:p>
          <w:p w14:paraId="1B35D24E" w14:textId="77777777" w:rsidR="00C400AA" w:rsidRDefault="00C400AA" w:rsidP="00B1709F">
            <w:pPr>
              <w:rPr>
                <w:rFonts w:ascii="Calibri" w:hAnsi="Calibri"/>
                <w:sz w:val="12"/>
                <w:szCs w:val="12"/>
              </w:rPr>
            </w:pPr>
            <w:r>
              <w:rPr>
                <w:rFonts w:ascii="Calibri" w:hAnsi="Calibri"/>
                <w:sz w:val="12"/>
                <w:szCs w:val="12"/>
              </w:rPr>
              <w:t>Introduce vocabulary words and meanings (T286-287, 446-447). Complete vocabulary dominoes activity.</w:t>
            </w:r>
          </w:p>
          <w:p w14:paraId="7AD1B467" w14:textId="77777777" w:rsidR="00C400AA" w:rsidRDefault="00C400AA" w:rsidP="00B1709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A02CADA" w14:textId="77777777" w:rsidR="00C400AA" w:rsidRDefault="00C400AA" w:rsidP="00B1709F">
            <w:pPr>
              <w:rPr>
                <w:rFonts w:ascii="Calibri" w:hAnsi="Calibri"/>
                <w:sz w:val="12"/>
                <w:szCs w:val="16"/>
              </w:rPr>
            </w:pPr>
            <w:r>
              <w:rPr>
                <w:rFonts w:ascii="Calibri" w:hAnsi="Calibri"/>
                <w:b/>
                <w:sz w:val="12"/>
                <w:szCs w:val="16"/>
                <w:u w:val="single"/>
              </w:rPr>
              <w:t xml:space="preserve">Focused Read </w:t>
            </w:r>
            <w:r>
              <w:rPr>
                <w:rFonts w:ascii="Calibri" w:hAnsi="Calibri"/>
                <w:sz w:val="12"/>
                <w:szCs w:val="16"/>
              </w:rPr>
              <w:t xml:space="preserve">     Money Madness (556-574) and King Midas and the Golden Touch Top (576-577)</w:t>
            </w:r>
          </w:p>
          <w:p w14:paraId="382CFBB7" w14:textId="77777777" w:rsidR="00C400AA" w:rsidRDefault="00C400AA" w:rsidP="00B1709F">
            <w:pPr>
              <w:pStyle w:val="ListParagraph"/>
              <w:numPr>
                <w:ilvl w:val="0"/>
                <w:numId w:val="32"/>
              </w:num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Literature Anthology/Independent Reading </w:t>
            </w:r>
          </w:p>
          <w:p w14:paraId="30C17240"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0848C1C4" w14:textId="77777777" w:rsidR="00C400AA" w:rsidRDefault="00C400AA" w:rsidP="00B1709F">
            <w:pPr>
              <w:pStyle w:val="ListParagraph"/>
              <w:numPr>
                <w:ilvl w:val="0"/>
                <w:numId w:val="32"/>
              </w:numPr>
              <w:rPr>
                <w:rFonts w:ascii="Calibri" w:hAnsi="Calibri"/>
                <w:sz w:val="12"/>
                <w:szCs w:val="16"/>
              </w:rPr>
            </w:pPr>
            <w:r>
              <w:rPr>
                <w:rFonts w:ascii="Calibri" w:hAnsi="Calibri"/>
                <w:sz w:val="12"/>
                <w:szCs w:val="16"/>
              </w:rPr>
              <w:t>Identify Genre-Myth and Make Predictions Model Close Reading Routine (T321A)</w:t>
            </w:r>
          </w:p>
          <w:p w14:paraId="6A3E3EBD" w14:textId="77777777" w:rsidR="00C400AA" w:rsidRPr="00FA50CC" w:rsidRDefault="00C400AA" w:rsidP="00B1709F">
            <w:pPr>
              <w:pStyle w:val="ListParagraph"/>
              <w:numPr>
                <w:ilvl w:val="0"/>
                <w:numId w:val="32"/>
              </w:numPr>
              <w:rPr>
                <w:rFonts w:ascii="Calibri" w:hAnsi="Calibri"/>
                <w:sz w:val="12"/>
                <w:szCs w:val="16"/>
              </w:rPr>
            </w:pPr>
            <w:r>
              <w:rPr>
                <w:rFonts w:ascii="Calibri" w:hAnsi="Calibri"/>
                <w:sz w:val="12"/>
                <w:szCs w:val="16"/>
              </w:rPr>
              <w:t>Model and practice comprehension Strategy—Summarize (T298) and Problem/Solution (T300)</w:t>
            </w:r>
          </w:p>
          <w:p w14:paraId="14FF7E91" w14:textId="70F9BDE3" w:rsidR="00C400AA" w:rsidRDefault="00C400AA" w:rsidP="00B1709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R.CCR.2, RF.2.4, RI.2.3, RI.2.5, RI.2.7, RL.2.1, RL.2.2</w:t>
            </w:r>
          </w:p>
        </w:tc>
      </w:tr>
      <w:tr w:rsidR="00C400AA" w:rsidRPr="00A97350" w14:paraId="5EA105C0" w14:textId="422BC43A" w:rsidTr="00C400AA">
        <w:trPr>
          <w:trHeight w:val="327"/>
        </w:trPr>
        <w:tc>
          <w:tcPr>
            <w:tcW w:w="1250" w:type="pct"/>
          </w:tcPr>
          <w:p w14:paraId="75D38E32" w14:textId="77777777" w:rsidR="00C400AA" w:rsidRPr="00186E91" w:rsidRDefault="00C400AA" w:rsidP="00140BD4">
            <w:pPr>
              <w:rPr>
                <w:rFonts w:ascii="Calibri" w:hAnsi="Calibri"/>
                <w:b/>
                <w:sz w:val="22"/>
                <w:szCs w:val="28"/>
              </w:rPr>
            </w:pPr>
            <w:r w:rsidRPr="00186E91">
              <w:rPr>
                <w:rFonts w:ascii="Calibri" w:hAnsi="Calibri"/>
                <w:b/>
                <w:sz w:val="22"/>
                <w:szCs w:val="28"/>
              </w:rPr>
              <w:t>Grammar</w:t>
            </w:r>
          </w:p>
          <w:p w14:paraId="5003151D" w14:textId="77777777" w:rsidR="00C400AA" w:rsidRDefault="00C400AA" w:rsidP="00140BD4">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Compound Sentences</w:t>
            </w:r>
          </w:p>
          <w:p w14:paraId="214DEA9B" w14:textId="77777777" w:rsidR="00C400AA" w:rsidRDefault="00C400AA" w:rsidP="00140BD4">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 Review conjunctions and compound sentences. Practice writing a compound sentence together as a class using and, but, or. Complete wkst (adding details)</w:t>
            </w:r>
          </w:p>
          <w:p w14:paraId="7B7B1FE9" w14:textId="452DF375" w:rsidR="00C400AA" w:rsidRPr="00F04C43" w:rsidRDefault="00C400AA" w:rsidP="00140BD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065D1765" w14:textId="77777777" w:rsidR="00C400AA" w:rsidRPr="00186E91" w:rsidRDefault="00C400AA" w:rsidP="00A31A1D">
            <w:pPr>
              <w:rPr>
                <w:rFonts w:ascii="Calibri" w:hAnsi="Calibri"/>
                <w:b/>
                <w:sz w:val="22"/>
                <w:szCs w:val="28"/>
              </w:rPr>
            </w:pPr>
            <w:r w:rsidRPr="00186E91">
              <w:rPr>
                <w:rFonts w:ascii="Calibri" w:hAnsi="Calibri"/>
                <w:b/>
                <w:sz w:val="22"/>
                <w:szCs w:val="28"/>
              </w:rPr>
              <w:t>Grammar</w:t>
            </w:r>
          </w:p>
          <w:p w14:paraId="3C574207" w14:textId="77026BF6" w:rsidR="00C400AA" w:rsidRDefault="00C400AA" w:rsidP="00A31A1D">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Run-On Sentences</w:t>
            </w:r>
          </w:p>
          <w:p w14:paraId="7A8CD331" w14:textId="31B5D278" w:rsidR="00C400AA" w:rsidRDefault="00C400AA" w:rsidP="00A31A1D">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Introduce run-on Sentences. Practice fixing run-on sentences. as a class. Complete wkst (What is a Run-On Sentence)</w:t>
            </w:r>
          </w:p>
          <w:p w14:paraId="3D84290D" w14:textId="078EF80A" w:rsidR="00C400AA" w:rsidRPr="00F04C43" w:rsidRDefault="00C400AA" w:rsidP="00A31A1D">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1A8E28CF" w14:textId="77777777" w:rsidR="00C400AA" w:rsidRPr="00186E91" w:rsidRDefault="00C400AA" w:rsidP="005F644A">
            <w:pPr>
              <w:rPr>
                <w:rFonts w:ascii="Calibri" w:hAnsi="Calibri"/>
                <w:b/>
                <w:sz w:val="22"/>
                <w:szCs w:val="28"/>
              </w:rPr>
            </w:pPr>
            <w:r w:rsidRPr="00186E91">
              <w:rPr>
                <w:rFonts w:ascii="Calibri" w:hAnsi="Calibri"/>
                <w:b/>
                <w:sz w:val="22"/>
                <w:szCs w:val="28"/>
              </w:rPr>
              <w:t>Grammar</w:t>
            </w:r>
          </w:p>
          <w:p w14:paraId="5AC058A7" w14:textId="77777777" w:rsidR="00C400AA" w:rsidRDefault="00C400AA" w:rsidP="005F644A">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Run-On Sentences</w:t>
            </w:r>
          </w:p>
          <w:p w14:paraId="2015D523" w14:textId="4B4D2A60" w:rsidR="00C400AA" w:rsidRDefault="00C400AA" w:rsidP="005F644A">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run-on Sentences. Practice fixing run-on sentences. as a class. Complete wkst (What is a Run-On Sentence)</w:t>
            </w:r>
          </w:p>
          <w:p w14:paraId="1227B7DC" w14:textId="009E6AB9" w:rsidR="00C400AA" w:rsidRPr="00F04C43" w:rsidRDefault="00C400AA" w:rsidP="005F644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c>
          <w:tcPr>
            <w:tcW w:w="1250" w:type="pct"/>
          </w:tcPr>
          <w:p w14:paraId="2B41AD50" w14:textId="77777777" w:rsidR="00C400AA" w:rsidRPr="00186E91" w:rsidRDefault="00C400AA" w:rsidP="005F644A">
            <w:pPr>
              <w:rPr>
                <w:rFonts w:ascii="Calibri" w:hAnsi="Calibri"/>
                <w:b/>
                <w:sz w:val="22"/>
                <w:szCs w:val="28"/>
              </w:rPr>
            </w:pPr>
            <w:r w:rsidRPr="00186E91">
              <w:rPr>
                <w:rFonts w:ascii="Calibri" w:hAnsi="Calibri"/>
                <w:b/>
                <w:sz w:val="22"/>
                <w:szCs w:val="28"/>
              </w:rPr>
              <w:t>Grammar</w:t>
            </w:r>
          </w:p>
          <w:p w14:paraId="11A2ADF5" w14:textId="77777777" w:rsidR="00C400AA" w:rsidRDefault="00C400AA" w:rsidP="005F644A">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Run-On Sentences</w:t>
            </w:r>
          </w:p>
          <w:p w14:paraId="28F845F4" w14:textId="77777777" w:rsidR="00C400AA" w:rsidRDefault="00C400AA" w:rsidP="005F644A">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run-on Sentences. Practice fixing run-on sentences. as a class. Complete wkst (What is a Run-On Sentence)</w:t>
            </w:r>
          </w:p>
          <w:p w14:paraId="18C52820" w14:textId="57A07316" w:rsidR="00C400AA" w:rsidRPr="00F04C43" w:rsidRDefault="00C400AA" w:rsidP="005F644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  L.2.2</w:t>
            </w:r>
          </w:p>
        </w:tc>
      </w:tr>
      <w:tr w:rsidR="00C400AA" w:rsidRPr="00A97350" w14:paraId="1021EBC3" w14:textId="1D661409" w:rsidTr="00C400AA">
        <w:trPr>
          <w:trHeight w:val="327"/>
        </w:trPr>
        <w:tc>
          <w:tcPr>
            <w:tcW w:w="1250" w:type="pct"/>
          </w:tcPr>
          <w:p w14:paraId="62668471" w14:textId="77777777" w:rsidR="00C400AA" w:rsidRPr="00C63B3B" w:rsidRDefault="00C400AA" w:rsidP="0035070C">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C400AA" w:rsidRPr="00C63B3B" w:rsidRDefault="00C400AA" w:rsidP="0035070C">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C400AA" w:rsidRPr="00C63B3B" w:rsidRDefault="00C400AA" w:rsidP="0035070C">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C400AA" w:rsidRPr="00C63B3B" w:rsidRDefault="00C400AA" w:rsidP="0035070C">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400AA" w:rsidRPr="00A97350" w14:paraId="14688790" w14:textId="62CA62FF" w:rsidTr="00C400AA">
        <w:trPr>
          <w:trHeight w:val="327"/>
        </w:trPr>
        <w:tc>
          <w:tcPr>
            <w:tcW w:w="1250" w:type="pct"/>
            <w:shd w:val="clear" w:color="auto" w:fill="auto"/>
            <w:vAlign w:val="center"/>
          </w:tcPr>
          <w:p w14:paraId="005E5702" w14:textId="77777777" w:rsidR="00C400AA" w:rsidRPr="002A05DB" w:rsidRDefault="00C400AA" w:rsidP="0035070C">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C400AA" w:rsidRPr="002A05DB" w:rsidRDefault="00C400AA" w:rsidP="0035070C">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C400AA" w:rsidRPr="00F51DBE" w:rsidRDefault="00C400AA" w:rsidP="0035070C">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C400AA" w:rsidRPr="002A05DB" w:rsidRDefault="00C400AA" w:rsidP="0035070C">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C400AA" w:rsidRPr="00A97350" w14:paraId="5C538036" w14:textId="2DC23429" w:rsidTr="00C400AA">
        <w:trPr>
          <w:trHeight w:val="241"/>
        </w:trPr>
        <w:tc>
          <w:tcPr>
            <w:tcW w:w="1250" w:type="pct"/>
          </w:tcPr>
          <w:p w14:paraId="7493A4B1" w14:textId="77777777" w:rsidR="00C400AA" w:rsidRPr="00186E91" w:rsidRDefault="00C400AA" w:rsidP="005A134B">
            <w:pPr>
              <w:rPr>
                <w:rFonts w:ascii="Calibri" w:hAnsi="Calibri"/>
                <w:b/>
                <w:sz w:val="22"/>
                <w:szCs w:val="28"/>
              </w:rPr>
            </w:pPr>
            <w:r w:rsidRPr="00186E91">
              <w:rPr>
                <w:rFonts w:ascii="Calibri" w:hAnsi="Calibri"/>
                <w:b/>
                <w:sz w:val="22"/>
                <w:szCs w:val="28"/>
              </w:rPr>
              <w:t>Writer’s Workshop</w:t>
            </w:r>
          </w:p>
          <w:p w14:paraId="5F21FFAD" w14:textId="06D97674" w:rsidR="00C400AA" w:rsidRPr="009418C8" w:rsidRDefault="00C400AA"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365A86E9" w14:textId="03EACA43" w:rsidR="00C400AA" w:rsidRPr="009218C4" w:rsidRDefault="00C400AA"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Zooming In (Tara West Writing Lessons 15)</w:t>
            </w:r>
          </w:p>
          <w:p w14:paraId="49F6642C" w14:textId="77777777" w:rsidR="00C400AA" w:rsidRDefault="00C400AA"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B014E18" w14:textId="77777777" w:rsidR="00C400AA" w:rsidRDefault="00C400AA" w:rsidP="005A134B">
            <w:pPr>
              <w:rPr>
                <w:rFonts w:ascii="Calibri" w:hAnsi="Calibri" w:cs="Tahoma"/>
                <w:b/>
                <w:sz w:val="22"/>
                <w:szCs w:val="28"/>
              </w:rPr>
            </w:pPr>
          </w:p>
          <w:p w14:paraId="3726725F" w14:textId="77777777" w:rsidR="00C400AA" w:rsidRDefault="00C400AA" w:rsidP="005A134B">
            <w:pPr>
              <w:rPr>
                <w:rFonts w:ascii="Calibri" w:hAnsi="Calibri" w:cs="Tahoma"/>
                <w:b/>
                <w:sz w:val="22"/>
                <w:szCs w:val="28"/>
              </w:rPr>
            </w:pPr>
          </w:p>
          <w:p w14:paraId="7025E99A" w14:textId="77777777" w:rsidR="00C400AA" w:rsidRDefault="00C400AA" w:rsidP="005A134B">
            <w:pPr>
              <w:rPr>
                <w:rFonts w:ascii="Calibri" w:hAnsi="Calibri" w:cs="Tahoma"/>
                <w:b/>
                <w:sz w:val="22"/>
                <w:szCs w:val="28"/>
              </w:rPr>
            </w:pPr>
          </w:p>
          <w:p w14:paraId="30EF3B02" w14:textId="77777777" w:rsidR="00C400AA" w:rsidRDefault="00C400AA" w:rsidP="005A134B">
            <w:pPr>
              <w:rPr>
                <w:rFonts w:ascii="Calibri" w:hAnsi="Calibri" w:cs="Tahoma"/>
                <w:b/>
                <w:sz w:val="22"/>
                <w:szCs w:val="28"/>
              </w:rPr>
            </w:pPr>
          </w:p>
          <w:p w14:paraId="700EC312" w14:textId="77777777" w:rsidR="00C400AA" w:rsidRDefault="00C400AA" w:rsidP="005A134B">
            <w:pPr>
              <w:rPr>
                <w:rFonts w:ascii="Calibri" w:hAnsi="Calibri" w:cs="Tahoma"/>
                <w:b/>
                <w:sz w:val="22"/>
                <w:szCs w:val="28"/>
              </w:rPr>
            </w:pPr>
          </w:p>
          <w:p w14:paraId="7930722E" w14:textId="64B788FA" w:rsidR="00C400AA" w:rsidRPr="004B2044" w:rsidRDefault="00C400AA" w:rsidP="005A134B">
            <w:pPr>
              <w:rPr>
                <w:rFonts w:ascii="Calibri" w:hAnsi="Calibri" w:cs="Tahoma"/>
                <w:b/>
                <w:sz w:val="22"/>
                <w:szCs w:val="28"/>
              </w:rPr>
            </w:pPr>
          </w:p>
        </w:tc>
        <w:tc>
          <w:tcPr>
            <w:tcW w:w="1250" w:type="pct"/>
            <w:shd w:val="clear" w:color="auto" w:fill="auto"/>
          </w:tcPr>
          <w:p w14:paraId="7F04393A" w14:textId="77777777" w:rsidR="00C400AA" w:rsidRPr="00186E91" w:rsidRDefault="00C400AA" w:rsidP="00E720E7">
            <w:pPr>
              <w:rPr>
                <w:rFonts w:ascii="Calibri" w:hAnsi="Calibri"/>
                <w:b/>
                <w:sz w:val="22"/>
                <w:szCs w:val="28"/>
              </w:rPr>
            </w:pPr>
            <w:r w:rsidRPr="00186E91">
              <w:rPr>
                <w:rFonts w:ascii="Calibri" w:hAnsi="Calibri"/>
                <w:b/>
                <w:sz w:val="22"/>
                <w:szCs w:val="28"/>
              </w:rPr>
              <w:t>Writer’s Workshop</w:t>
            </w:r>
          </w:p>
          <w:p w14:paraId="601452B7" w14:textId="77777777" w:rsidR="00C400AA" w:rsidRPr="009418C8" w:rsidRDefault="00C400AA"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6B61F02" w14:textId="08464D46" w:rsidR="00C400AA" w:rsidRPr="009218C4" w:rsidRDefault="00C400AA"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Mid-Unit Check (Tara West Writing Lessons 16)</w:t>
            </w:r>
          </w:p>
          <w:p w14:paraId="13D0521E" w14:textId="77777777" w:rsidR="00C400AA" w:rsidRDefault="00C400AA"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C400AA" w:rsidRPr="004B2044" w:rsidRDefault="00C400AA" w:rsidP="005A134B">
            <w:pPr>
              <w:rPr>
                <w:rFonts w:ascii="Calibri" w:hAnsi="Calibri" w:cs="Tahoma"/>
                <w:b/>
                <w:sz w:val="22"/>
                <w:szCs w:val="28"/>
              </w:rPr>
            </w:pPr>
          </w:p>
        </w:tc>
        <w:tc>
          <w:tcPr>
            <w:tcW w:w="1250" w:type="pct"/>
            <w:shd w:val="clear" w:color="auto" w:fill="auto"/>
          </w:tcPr>
          <w:p w14:paraId="5AC80717" w14:textId="77777777" w:rsidR="00C400AA" w:rsidRPr="00186E91" w:rsidRDefault="00C400AA" w:rsidP="00E720E7">
            <w:pPr>
              <w:rPr>
                <w:rFonts w:ascii="Calibri" w:hAnsi="Calibri"/>
                <w:b/>
                <w:sz w:val="22"/>
                <w:szCs w:val="28"/>
              </w:rPr>
            </w:pPr>
            <w:r w:rsidRPr="00186E91">
              <w:rPr>
                <w:rFonts w:ascii="Calibri" w:hAnsi="Calibri"/>
                <w:b/>
                <w:sz w:val="22"/>
                <w:szCs w:val="28"/>
              </w:rPr>
              <w:t>Writer’s Workshop</w:t>
            </w:r>
          </w:p>
          <w:p w14:paraId="46C4E8F4" w14:textId="77777777" w:rsidR="00C400AA" w:rsidRPr="009418C8" w:rsidRDefault="00C400AA"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B29AC30" w14:textId="26D5BACE" w:rsidR="00C400AA" w:rsidRPr="009218C4" w:rsidRDefault="00C400AA"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bCs/>
                <w:sz w:val="12"/>
                <w:szCs w:val="16"/>
              </w:rPr>
              <w:t xml:space="preserve"> Setting Writing Goals </w:t>
            </w:r>
            <w:r>
              <w:rPr>
                <w:rFonts w:ascii="Calibri" w:hAnsi="Calibri"/>
                <w:sz w:val="12"/>
                <w:szCs w:val="16"/>
              </w:rPr>
              <w:t xml:space="preserve">(Tara West Writing Lesson 17) </w:t>
            </w:r>
          </w:p>
          <w:p w14:paraId="58BF7538" w14:textId="77777777" w:rsidR="00C400AA" w:rsidRDefault="00C400AA"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EFA070A" w14:textId="2022313F" w:rsidR="00C400AA" w:rsidRDefault="00C400AA" w:rsidP="005A134B">
            <w:pPr>
              <w:rPr>
                <w:rFonts w:ascii="Calibri" w:hAnsi="Calibri"/>
                <w:sz w:val="12"/>
                <w:szCs w:val="16"/>
              </w:rPr>
            </w:pPr>
            <w:r>
              <w:rPr>
                <w:rFonts w:ascii="Calibri" w:hAnsi="Calibri"/>
                <w:sz w:val="12"/>
                <w:szCs w:val="16"/>
              </w:rPr>
              <w:t>2.8</w:t>
            </w:r>
          </w:p>
          <w:p w14:paraId="52F20041" w14:textId="3925A950" w:rsidR="00C400AA" w:rsidRPr="004B2044" w:rsidRDefault="00C400AA" w:rsidP="005A134B">
            <w:pPr>
              <w:rPr>
                <w:rFonts w:ascii="Calibri" w:hAnsi="Calibri" w:cs="Tahoma"/>
                <w:b/>
                <w:sz w:val="22"/>
                <w:szCs w:val="28"/>
              </w:rPr>
            </w:pPr>
          </w:p>
        </w:tc>
        <w:tc>
          <w:tcPr>
            <w:tcW w:w="1250" w:type="pct"/>
            <w:shd w:val="clear" w:color="auto" w:fill="auto"/>
          </w:tcPr>
          <w:p w14:paraId="3177605C" w14:textId="77777777" w:rsidR="00C400AA" w:rsidRPr="00186E91" w:rsidRDefault="00C400AA" w:rsidP="005A134B">
            <w:pPr>
              <w:rPr>
                <w:rFonts w:ascii="Calibri" w:hAnsi="Calibri"/>
                <w:b/>
                <w:sz w:val="22"/>
                <w:szCs w:val="28"/>
              </w:rPr>
            </w:pPr>
            <w:r w:rsidRPr="00186E91">
              <w:rPr>
                <w:rFonts w:ascii="Calibri" w:hAnsi="Calibri"/>
                <w:b/>
                <w:sz w:val="22"/>
                <w:szCs w:val="28"/>
              </w:rPr>
              <w:t>Writer’s Workshop</w:t>
            </w:r>
          </w:p>
          <w:p w14:paraId="4BB881E9" w14:textId="7DA26DE3" w:rsidR="00C400AA" w:rsidRPr="009418C8" w:rsidRDefault="00C400AA"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05CB558" w14:textId="7C9B2606" w:rsidR="00C400AA" w:rsidRPr="009218C4" w:rsidRDefault="00C400AA"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Partner Talks (Tara West Writing Lesson 19) </w:t>
            </w:r>
          </w:p>
          <w:p w14:paraId="7FA5A172" w14:textId="77777777" w:rsidR="00C400AA" w:rsidRDefault="00C400AA"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C400AA" w:rsidRDefault="00C400AA" w:rsidP="005A134B">
            <w:pPr>
              <w:rPr>
                <w:rFonts w:ascii="Calibri" w:hAnsi="Calibri"/>
                <w:sz w:val="12"/>
                <w:szCs w:val="16"/>
              </w:rPr>
            </w:pPr>
          </w:p>
          <w:p w14:paraId="182D7F21" w14:textId="77777777" w:rsidR="00C400AA" w:rsidRDefault="00C400AA" w:rsidP="005A134B">
            <w:pPr>
              <w:rPr>
                <w:rFonts w:ascii="Calibri" w:hAnsi="Calibri"/>
                <w:sz w:val="12"/>
                <w:szCs w:val="16"/>
              </w:rPr>
            </w:pPr>
          </w:p>
          <w:p w14:paraId="639B023A" w14:textId="77777777" w:rsidR="00C400AA" w:rsidRDefault="00C400AA" w:rsidP="005A134B">
            <w:pPr>
              <w:rPr>
                <w:rFonts w:ascii="Calibri" w:hAnsi="Calibri"/>
                <w:sz w:val="12"/>
                <w:szCs w:val="16"/>
              </w:rPr>
            </w:pPr>
          </w:p>
          <w:p w14:paraId="3107C26D" w14:textId="16584778" w:rsidR="00C400AA" w:rsidRDefault="00C400AA" w:rsidP="005A134B">
            <w:pPr>
              <w:rPr>
                <w:rFonts w:ascii="Calibri" w:hAnsi="Calibri" w:cs="Tahoma"/>
                <w:b/>
                <w:sz w:val="22"/>
                <w:szCs w:val="28"/>
              </w:rPr>
            </w:pPr>
          </w:p>
          <w:p w14:paraId="5263F981" w14:textId="77777777" w:rsidR="00C400AA" w:rsidRDefault="00C400AA" w:rsidP="005A134B">
            <w:pPr>
              <w:rPr>
                <w:rFonts w:ascii="Calibri" w:hAnsi="Calibri" w:cs="Tahoma"/>
                <w:b/>
                <w:sz w:val="22"/>
                <w:szCs w:val="28"/>
              </w:rPr>
            </w:pPr>
          </w:p>
          <w:p w14:paraId="4EE90A3D" w14:textId="77777777" w:rsidR="00C400AA" w:rsidRDefault="00C400AA" w:rsidP="005A134B">
            <w:pPr>
              <w:rPr>
                <w:rFonts w:ascii="Calibri" w:hAnsi="Calibri" w:cs="Tahoma"/>
                <w:b/>
                <w:sz w:val="22"/>
                <w:szCs w:val="28"/>
              </w:rPr>
            </w:pPr>
          </w:p>
          <w:p w14:paraId="2EB9BEEC" w14:textId="77777777" w:rsidR="00A9281C" w:rsidRDefault="00A9281C" w:rsidP="005A134B">
            <w:pPr>
              <w:rPr>
                <w:rFonts w:ascii="Calibri" w:hAnsi="Calibri" w:cs="Tahoma"/>
                <w:b/>
                <w:sz w:val="22"/>
                <w:szCs w:val="28"/>
              </w:rPr>
            </w:pPr>
          </w:p>
          <w:p w14:paraId="338BC901" w14:textId="77777777" w:rsidR="00A9281C" w:rsidRDefault="00A9281C" w:rsidP="005A134B">
            <w:pPr>
              <w:rPr>
                <w:rFonts w:ascii="Calibri" w:hAnsi="Calibri" w:cs="Tahoma"/>
                <w:b/>
                <w:sz w:val="22"/>
                <w:szCs w:val="28"/>
              </w:rPr>
            </w:pPr>
          </w:p>
          <w:p w14:paraId="7C0DFA6F" w14:textId="77777777" w:rsidR="00A9281C" w:rsidRDefault="00A9281C" w:rsidP="005A134B">
            <w:pPr>
              <w:rPr>
                <w:rFonts w:ascii="Calibri" w:hAnsi="Calibri" w:cs="Tahoma"/>
                <w:b/>
                <w:sz w:val="22"/>
                <w:szCs w:val="28"/>
              </w:rPr>
            </w:pPr>
          </w:p>
          <w:p w14:paraId="1B003F69" w14:textId="77777777" w:rsidR="00A9281C" w:rsidRDefault="00A9281C" w:rsidP="005A134B">
            <w:pPr>
              <w:rPr>
                <w:rFonts w:ascii="Calibri" w:hAnsi="Calibri" w:cs="Tahoma"/>
                <w:b/>
                <w:sz w:val="22"/>
                <w:szCs w:val="28"/>
              </w:rPr>
            </w:pPr>
          </w:p>
          <w:p w14:paraId="0ECA1965" w14:textId="77777777" w:rsidR="00A9281C" w:rsidRDefault="00A9281C" w:rsidP="005A134B">
            <w:pPr>
              <w:rPr>
                <w:rFonts w:ascii="Calibri" w:hAnsi="Calibri" w:cs="Tahoma"/>
                <w:b/>
                <w:sz w:val="22"/>
                <w:szCs w:val="28"/>
              </w:rPr>
            </w:pPr>
          </w:p>
          <w:p w14:paraId="0F97D0F7" w14:textId="77777777" w:rsidR="00A9281C" w:rsidRDefault="00A9281C" w:rsidP="005A134B">
            <w:pPr>
              <w:rPr>
                <w:rFonts w:ascii="Calibri" w:hAnsi="Calibri" w:cs="Tahoma"/>
                <w:b/>
                <w:sz w:val="22"/>
                <w:szCs w:val="28"/>
              </w:rPr>
            </w:pPr>
          </w:p>
          <w:p w14:paraId="637A669C" w14:textId="77777777" w:rsidR="00A9281C" w:rsidRDefault="00A9281C" w:rsidP="005A134B">
            <w:pPr>
              <w:rPr>
                <w:rFonts w:ascii="Calibri" w:hAnsi="Calibri" w:cs="Tahoma"/>
                <w:b/>
                <w:sz w:val="22"/>
                <w:szCs w:val="28"/>
              </w:rPr>
            </w:pPr>
          </w:p>
          <w:p w14:paraId="6C364546" w14:textId="77777777" w:rsidR="00A9281C" w:rsidRDefault="00A9281C" w:rsidP="005A134B">
            <w:pPr>
              <w:rPr>
                <w:rFonts w:ascii="Calibri" w:hAnsi="Calibri" w:cs="Tahoma"/>
                <w:b/>
                <w:sz w:val="22"/>
                <w:szCs w:val="28"/>
              </w:rPr>
            </w:pPr>
          </w:p>
          <w:p w14:paraId="703640B4" w14:textId="77777777" w:rsidR="00A9281C" w:rsidRDefault="00A9281C" w:rsidP="005A134B">
            <w:pPr>
              <w:rPr>
                <w:rFonts w:ascii="Calibri" w:hAnsi="Calibri" w:cs="Tahoma"/>
                <w:b/>
                <w:sz w:val="22"/>
                <w:szCs w:val="28"/>
              </w:rPr>
            </w:pPr>
          </w:p>
          <w:p w14:paraId="1596FC23" w14:textId="015FFA22" w:rsidR="00A9281C" w:rsidRPr="004B2044" w:rsidRDefault="00A9281C" w:rsidP="005A134B">
            <w:pPr>
              <w:rPr>
                <w:rFonts w:ascii="Calibri" w:hAnsi="Calibri" w:cs="Tahoma"/>
                <w:b/>
                <w:sz w:val="22"/>
                <w:szCs w:val="28"/>
              </w:rPr>
            </w:pPr>
          </w:p>
        </w:tc>
      </w:tr>
      <w:tr w:rsidR="00A9281C" w:rsidRPr="00A97350" w14:paraId="261EBD80" w14:textId="5C125E6F" w:rsidTr="00C400AA">
        <w:trPr>
          <w:trHeight w:val="206"/>
        </w:trPr>
        <w:tc>
          <w:tcPr>
            <w:tcW w:w="1250" w:type="pct"/>
          </w:tcPr>
          <w:p w14:paraId="1963B6EC" w14:textId="77777777" w:rsidR="00A9281C" w:rsidRPr="007E1791" w:rsidRDefault="00A9281C" w:rsidP="00A9281C">
            <w:pPr>
              <w:rPr>
                <w:rFonts w:ascii="Calibri" w:hAnsi="Calibri" w:cs="Tahoma"/>
                <w:b/>
                <w:sz w:val="22"/>
                <w:szCs w:val="28"/>
              </w:rPr>
            </w:pPr>
            <w:r w:rsidRPr="007E1791">
              <w:rPr>
                <w:rFonts w:ascii="Calibri" w:hAnsi="Calibri" w:cs="Tahoma"/>
                <w:b/>
                <w:sz w:val="22"/>
                <w:szCs w:val="28"/>
              </w:rPr>
              <w:lastRenderedPageBreak/>
              <w:t>Math Workshop</w:t>
            </w:r>
          </w:p>
          <w:p w14:paraId="216D48FD" w14:textId="77777777" w:rsidR="00A9281C" w:rsidRPr="00157D3B" w:rsidRDefault="00A9281C" w:rsidP="00A9281C">
            <w:pPr>
              <w:rPr>
                <w:rFonts w:ascii="Calibri" w:hAnsi="Calibri"/>
                <w:b/>
                <w:sz w:val="10"/>
                <w:szCs w:val="10"/>
                <w:u w:val="single"/>
              </w:rPr>
            </w:pPr>
            <w:r w:rsidRPr="00157D3B">
              <w:rPr>
                <w:rFonts w:ascii="Calibri" w:hAnsi="Calibri"/>
                <w:b/>
                <w:bCs/>
                <w:sz w:val="10"/>
                <w:szCs w:val="10"/>
                <w:u w:val="single"/>
              </w:rPr>
              <w:t>Module 7 Lesson 10</w:t>
            </w:r>
            <w:r w:rsidRPr="00157D3B">
              <w:rPr>
                <w:rFonts w:ascii="Calibri" w:hAnsi="Calibri"/>
                <w:b/>
                <w:bCs/>
                <w:sz w:val="10"/>
                <w:szCs w:val="10"/>
                <w:u w:val="single"/>
              </w:rPr>
              <w:br/>
              <w:t xml:space="preserve">Topic B: </w:t>
            </w:r>
            <w:r w:rsidRPr="00157D3B">
              <w:rPr>
                <w:rFonts w:ascii="Calibri" w:hAnsi="Calibri"/>
                <w:sz w:val="10"/>
                <w:szCs w:val="10"/>
              </w:rPr>
              <w:t>Problem Solving with Coins and Bills</w:t>
            </w:r>
            <w:r w:rsidRPr="00157D3B">
              <w:rPr>
                <w:rFonts w:ascii="Calibri" w:hAnsi="Calibri"/>
                <w:b/>
                <w:bCs/>
                <w:sz w:val="10"/>
                <w:szCs w:val="10"/>
                <w:u w:val="single"/>
              </w:rPr>
              <w:br/>
              <w:t>Objective:</w:t>
            </w:r>
            <w:r w:rsidRPr="00157D3B">
              <w:rPr>
                <w:rFonts w:ascii="Calibri" w:hAnsi="Calibri"/>
                <w:b/>
                <w:sz w:val="10"/>
                <w:szCs w:val="10"/>
                <w:u w:val="single"/>
              </w:rPr>
              <w:t> </w:t>
            </w:r>
            <w:r w:rsidRPr="00157D3B">
              <w:rPr>
                <w:rFonts w:ascii="Calibri" w:hAnsi="Calibri"/>
                <w:bCs/>
                <w:sz w:val="10"/>
                <w:szCs w:val="10"/>
              </w:rPr>
              <w:t>SW use the fewest number of coins to make a given value.</w:t>
            </w:r>
            <w:r w:rsidRPr="00157D3B">
              <w:rPr>
                <w:rFonts w:ascii="Calibri" w:hAnsi="Calibri"/>
                <w:b/>
                <w:sz w:val="10"/>
                <w:szCs w:val="10"/>
                <w:u w:val="single"/>
              </w:rPr>
              <w:t> </w:t>
            </w:r>
            <w:r w:rsidRPr="00157D3B">
              <w:rPr>
                <w:rFonts w:ascii="Calibri" w:hAnsi="Calibri"/>
                <w:b/>
                <w:sz w:val="10"/>
                <w:szCs w:val="10"/>
                <w:u w:val="single"/>
              </w:rPr>
              <w:br/>
            </w:r>
            <w:r w:rsidRPr="00157D3B">
              <w:rPr>
                <w:rFonts w:ascii="Calibri" w:hAnsi="Calibri"/>
                <w:b/>
                <w:bCs/>
                <w:sz w:val="10"/>
                <w:szCs w:val="10"/>
                <w:u w:val="single"/>
              </w:rPr>
              <w:t>Daily Fluency Review:</w:t>
            </w:r>
            <w:r w:rsidRPr="00157D3B">
              <w:rPr>
                <w:rFonts w:ascii="Calibri" w:hAnsi="Calibri"/>
                <w:b/>
                <w:sz w:val="10"/>
                <w:szCs w:val="10"/>
                <w:u w:val="single"/>
              </w:rPr>
              <w:t> </w:t>
            </w:r>
            <w:r w:rsidRPr="00157D3B">
              <w:rPr>
                <w:rFonts w:ascii="Calibri" w:hAnsi="Calibri"/>
                <w:b/>
                <w:sz w:val="10"/>
                <w:szCs w:val="10"/>
                <w:u w:val="single"/>
              </w:rPr>
              <w:br/>
            </w:r>
            <w:r w:rsidRPr="00157D3B">
              <w:rPr>
                <w:rFonts w:ascii="Calibri" w:hAnsi="Calibri"/>
                <w:bCs/>
                <w:sz w:val="10"/>
                <w:szCs w:val="10"/>
              </w:rPr>
              <w:t>-Grade 2 Core Fluency Differentiated Practice Sets</w:t>
            </w:r>
            <w:r w:rsidRPr="00157D3B">
              <w:rPr>
                <w:rFonts w:ascii="Calibri" w:hAnsi="Calibri"/>
                <w:bCs/>
                <w:sz w:val="10"/>
                <w:szCs w:val="10"/>
              </w:rPr>
              <w:br/>
              <w:t>-Decomposition Tree</w:t>
            </w:r>
            <w:r w:rsidRPr="00157D3B">
              <w:rPr>
                <w:rFonts w:ascii="Calibri" w:hAnsi="Calibri"/>
                <w:b/>
                <w:sz w:val="10"/>
                <w:szCs w:val="10"/>
                <w:u w:val="single"/>
              </w:rPr>
              <w:br/>
            </w:r>
            <w:r w:rsidRPr="00157D3B">
              <w:rPr>
                <w:rFonts w:ascii="Calibri" w:hAnsi="Calibri"/>
                <w:b/>
                <w:bCs/>
                <w:sz w:val="10"/>
                <w:szCs w:val="10"/>
                <w:u w:val="single"/>
              </w:rPr>
              <w:t>Background knowledge and Introduction:</w:t>
            </w:r>
            <w:r w:rsidRPr="00157D3B">
              <w:rPr>
                <w:rFonts w:ascii="Calibri" w:hAnsi="Calibri"/>
                <w:b/>
                <w:sz w:val="10"/>
                <w:szCs w:val="10"/>
                <w:u w:val="single"/>
              </w:rPr>
              <w:t> </w:t>
            </w:r>
            <w:r w:rsidRPr="00157D3B">
              <w:rPr>
                <w:rFonts w:ascii="Calibri" w:hAnsi="Calibri"/>
                <w:bCs/>
                <w:sz w:val="10"/>
                <w:szCs w:val="10"/>
              </w:rPr>
              <w:t>SW review grade level fluency each day, which includes an opportunity for review and mastery of the sums and differences with totals through 20 by means of the Core Fluency Practice Sets or Sprints. The process is detailed and Practice Sets are provided in Lesson 1</w:t>
            </w:r>
            <w:r w:rsidRPr="00157D3B">
              <w:rPr>
                <w:rFonts w:ascii="Calibri" w:hAnsi="Calibri"/>
                <w:b/>
                <w:sz w:val="10"/>
                <w:szCs w:val="10"/>
                <w:u w:val="single"/>
              </w:rPr>
              <w:br/>
            </w:r>
            <w:r w:rsidRPr="00157D3B">
              <w:rPr>
                <w:rFonts w:ascii="Calibri" w:hAnsi="Calibri"/>
                <w:b/>
                <w:bCs/>
                <w:sz w:val="10"/>
                <w:szCs w:val="10"/>
                <w:u w:val="single"/>
              </w:rPr>
              <w:t>Mini Lesson: </w:t>
            </w:r>
            <w:r w:rsidRPr="00157D3B">
              <w:rPr>
                <w:rFonts w:ascii="Calibri" w:hAnsi="Calibri"/>
                <w:bCs/>
                <w:sz w:val="10"/>
                <w:szCs w:val="10"/>
              </w:rPr>
              <w:t>SW complete the Application Problem ( 6 min) "Andrew, Brett, and Jay each have 1 dollar in their pockets. They each have a different combination of coins. What coins might each boy have in his pocket?" </w:t>
            </w:r>
            <w:r w:rsidRPr="00157D3B">
              <w:rPr>
                <w:rFonts w:ascii="Calibri" w:hAnsi="Calibri"/>
                <w:bCs/>
                <w:sz w:val="10"/>
                <w:szCs w:val="10"/>
              </w:rPr>
              <w:br/>
              <w:t>TW guide S's  through Concept Development Problems</w:t>
            </w:r>
            <w:r w:rsidRPr="00157D3B">
              <w:rPr>
                <w:rFonts w:ascii="Calibri" w:hAnsi="Calibri"/>
                <w:bCs/>
                <w:sz w:val="10"/>
                <w:szCs w:val="10"/>
              </w:rPr>
              <w:br/>
              <w:t>Part 1: Find the fewest number of coins.</w:t>
            </w:r>
            <w:r w:rsidRPr="00157D3B">
              <w:rPr>
                <w:rFonts w:ascii="Calibri" w:hAnsi="Calibri"/>
                <w:bCs/>
                <w:sz w:val="10"/>
                <w:szCs w:val="10"/>
              </w:rPr>
              <w:br/>
              <w:t>Part 2: Use the fewest coins by changing coins for higher-value coins.</w:t>
            </w:r>
            <w:r w:rsidRPr="00157D3B">
              <w:rPr>
                <w:rFonts w:ascii="Calibri" w:hAnsi="Calibri"/>
                <w:bCs/>
                <w:sz w:val="10"/>
                <w:szCs w:val="10"/>
              </w:rPr>
              <w:br/>
              <w:t>Part 3: Exploring to use the fewest number of coins for a given total.</w:t>
            </w:r>
            <w:r w:rsidRPr="00157D3B">
              <w:rPr>
                <w:rFonts w:ascii="Calibri" w:hAnsi="Calibri"/>
                <w:bCs/>
                <w:sz w:val="10"/>
                <w:szCs w:val="10"/>
              </w:rPr>
              <w:br/>
              <w:t>TW give S's 10 minutes to work through the Problem Set</w:t>
            </w:r>
            <w:r w:rsidRPr="00157D3B">
              <w:rPr>
                <w:rFonts w:ascii="Calibri" w:hAnsi="Calibri"/>
                <w:b/>
                <w:sz w:val="10"/>
                <w:szCs w:val="10"/>
                <w:u w:val="single"/>
              </w:rPr>
              <w:br/>
            </w:r>
            <w:r>
              <w:rPr>
                <w:rFonts w:ascii="Calibri" w:hAnsi="Calibri"/>
                <w:b/>
                <w:bCs/>
                <w:sz w:val="10"/>
                <w:szCs w:val="10"/>
                <w:u w:val="single"/>
              </w:rPr>
              <w:t>Debrief</w:t>
            </w:r>
            <w:r w:rsidRPr="00157D3B">
              <w:rPr>
                <w:rFonts w:ascii="Calibri" w:hAnsi="Calibri"/>
                <w:b/>
                <w:bCs/>
                <w:sz w:val="10"/>
                <w:szCs w:val="10"/>
                <w:u w:val="single"/>
              </w:rPr>
              <w:t> Questions: </w:t>
            </w:r>
            <w:r w:rsidRPr="00157D3B">
              <w:rPr>
                <w:rFonts w:ascii="Calibri" w:hAnsi="Calibri"/>
                <w:b/>
                <w:bCs/>
                <w:sz w:val="10"/>
                <w:szCs w:val="10"/>
                <w:u w:val="single"/>
              </w:rPr>
              <w:br/>
            </w:r>
            <w:r w:rsidRPr="00157D3B">
              <w:rPr>
                <w:rFonts w:ascii="Calibri" w:hAnsi="Calibri"/>
                <w:bCs/>
                <w:sz w:val="10"/>
                <w:szCs w:val="10"/>
              </w:rPr>
              <w:t>-What coin is used the most when making the fewest coins? Why (analyze)</w:t>
            </w:r>
            <w:r w:rsidRPr="00157D3B">
              <w:rPr>
                <w:rFonts w:ascii="Calibri" w:hAnsi="Calibri"/>
                <w:bCs/>
                <w:sz w:val="10"/>
                <w:szCs w:val="10"/>
              </w:rPr>
              <w:br/>
              <w:t>-What is a good strategy for using the fewest possible coins? (evaluate)</w:t>
            </w:r>
            <w:r w:rsidRPr="00157D3B">
              <w:rPr>
                <w:rFonts w:ascii="Calibri" w:hAnsi="Calibri"/>
                <w:b/>
                <w:sz w:val="10"/>
                <w:szCs w:val="10"/>
                <w:u w:val="single"/>
              </w:rPr>
              <w:br/>
              <w:t xml:space="preserve">Exit Ticket: </w:t>
            </w:r>
          </w:p>
          <w:p w14:paraId="006AD2D9" w14:textId="7895CFCC" w:rsidR="00A9281C" w:rsidRPr="00C312B1" w:rsidRDefault="00A9281C" w:rsidP="00A9281C">
            <w:pPr>
              <w:rPr>
                <w:rFonts w:ascii="Calibri" w:hAnsi="Calibri"/>
                <w:sz w:val="14"/>
                <w:szCs w:val="6"/>
                <w:u w:val="single"/>
              </w:rPr>
            </w:pPr>
            <w:r w:rsidRPr="00157D3B">
              <w:rPr>
                <w:rFonts w:ascii="Calibri" w:hAnsi="Calibri"/>
                <w:b/>
                <w:sz w:val="10"/>
                <w:szCs w:val="10"/>
                <w:u w:val="single"/>
              </w:rPr>
              <w:t>Standards</w:t>
            </w:r>
            <w:r w:rsidRPr="00157D3B">
              <w:rPr>
                <w:rFonts w:ascii="Calibri" w:hAnsi="Calibri"/>
                <w:b/>
                <w:sz w:val="10"/>
                <w:szCs w:val="10"/>
              </w:rPr>
              <w:t xml:space="preserve">:  </w:t>
            </w:r>
            <w:r w:rsidRPr="00157D3B">
              <w:rPr>
                <w:rFonts w:ascii="Calibri" w:hAnsi="Calibri"/>
                <w:sz w:val="10"/>
                <w:szCs w:val="10"/>
              </w:rPr>
              <w:t>2.NBT.5, 2.MD.8, 2.NBT.2, 2.NBT.6</w:t>
            </w:r>
          </w:p>
        </w:tc>
        <w:tc>
          <w:tcPr>
            <w:tcW w:w="1250" w:type="pct"/>
          </w:tcPr>
          <w:p w14:paraId="2A3F1D7C" w14:textId="77777777" w:rsidR="00A9281C" w:rsidRPr="001D1E68" w:rsidRDefault="00A9281C" w:rsidP="00A9281C">
            <w:pPr>
              <w:rPr>
                <w:rFonts w:ascii="Calibri" w:hAnsi="Calibri" w:cs="Arial"/>
                <w:b/>
                <w:sz w:val="12"/>
                <w:szCs w:val="12"/>
              </w:rPr>
            </w:pPr>
            <w:r w:rsidRPr="003A00DC">
              <w:rPr>
                <w:rFonts w:ascii="Calibri" w:hAnsi="Calibri" w:cs="Tahoma"/>
                <w:b/>
                <w:sz w:val="22"/>
                <w:szCs w:val="28"/>
              </w:rPr>
              <w:t>Math Workshop</w:t>
            </w:r>
          </w:p>
          <w:p w14:paraId="525ADA97" w14:textId="77777777" w:rsidR="00A9281C" w:rsidRDefault="00A9281C" w:rsidP="00A9281C">
            <w:pPr>
              <w:rPr>
                <w:rFonts w:ascii="Calibri" w:hAnsi="Calibri"/>
                <w:b/>
                <w:sz w:val="10"/>
                <w:szCs w:val="10"/>
                <w:u w:val="single"/>
              </w:rPr>
            </w:pPr>
            <w:r w:rsidRPr="00157D3B">
              <w:rPr>
                <w:rFonts w:ascii="Calibri" w:hAnsi="Calibri"/>
                <w:b/>
                <w:bCs/>
                <w:sz w:val="10"/>
                <w:szCs w:val="10"/>
                <w:u w:val="single"/>
              </w:rPr>
              <w:t>Module 7 Lesson 11</w:t>
            </w:r>
            <w:r w:rsidRPr="00157D3B">
              <w:rPr>
                <w:rFonts w:ascii="Calibri" w:hAnsi="Calibri"/>
                <w:b/>
                <w:bCs/>
                <w:sz w:val="10"/>
                <w:szCs w:val="10"/>
                <w:u w:val="single"/>
              </w:rPr>
              <w:br/>
              <w:t xml:space="preserve">Topic B: </w:t>
            </w:r>
            <w:r w:rsidRPr="00157D3B">
              <w:rPr>
                <w:rFonts w:ascii="Calibri" w:hAnsi="Calibri"/>
                <w:sz w:val="10"/>
                <w:szCs w:val="10"/>
              </w:rPr>
              <w:t>Problem Solving with Coins and Bills</w:t>
            </w:r>
            <w:r w:rsidRPr="00157D3B">
              <w:rPr>
                <w:rFonts w:ascii="Calibri" w:hAnsi="Calibri"/>
                <w:b/>
                <w:bCs/>
                <w:sz w:val="10"/>
                <w:szCs w:val="10"/>
                <w:u w:val="single"/>
              </w:rPr>
              <w:br/>
              <w:t>Objective:</w:t>
            </w:r>
            <w:r w:rsidRPr="00157D3B">
              <w:rPr>
                <w:rFonts w:ascii="Calibri" w:hAnsi="Calibri"/>
                <w:b/>
                <w:sz w:val="10"/>
                <w:szCs w:val="10"/>
                <w:u w:val="single"/>
              </w:rPr>
              <w:t> </w:t>
            </w:r>
            <w:r w:rsidRPr="00157D3B">
              <w:rPr>
                <w:rFonts w:ascii="Calibri" w:hAnsi="Calibri"/>
                <w:bCs/>
                <w:sz w:val="10"/>
                <w:szCs w:val="10"/>
              </w:rPr>
              <w:t>SW use different strategies to make $1 or make change from $1.</w:t>
            </w:r>
            <w:r w:rsidRPr="00157D3B">
              <w:rPr>
                <w:rFonts w:ascii="Calibri" w:hAnsi="Calibri"/>
                <w:b/>
                <w:sz w:val="10"/>
                <w:szCs w:val="10"/>
                <w:u w:val="single"/>
              </w:rPr>
              <w:t> </w:t>
            </w:r>
            <w:r w:rsidRPr="00157D3B">
              <w:rPr>
                <w:rFonts w:ascii="Calibri" w:hAnsi="Calibri"/>
                <w:b/>
                <w:sz w:val="10"/>
                <w:szCs w:val="10"/>
                <w:u w:val="single"/>
              </w:rPr>
              <w:br/>
            </w:r>
            <w:r w:rsidRPr="00157D3B">
              <w:rPr>
                <w:rFonts w:ascii="Calibri" w:hAnsi="Calibri"/>
                <w:b/>
                <w:bCs/>
                <w:sz w:val="10"/>
                <w:szCs w:val="10"/>
                <w:u w:val="single"/>
              </w:rPr>
              <w:t>Daily Fluency Review:</w:t>
            </w:r>
            <w:r w:rsidRPr="00157D3B">
              <w:rPr>
                <w:rFonts w:ascii="Calibri" w:hAnsi="Calibri"/>
                <w:b/>
                <w:sz w:val="10"/>
                <w:szCs w:val="10"/>
                <w:u w:val="single"/>
              </w:rPr>
              <w:t> </w:t>
            </w:r>
            <w:r w:rsidRPr="00157D3B">
              <w:rPr>
                <w:rFonts w:ascii="Calibri" w:hAnsi="Calibri"/>
                <w:b/>
                <w:sz w:val="10"/>
                <w:szCs w:val="10"/>
                <w:u w:val="single"/>
              </w:rPr>
              <w:br/>
            </w:r>
            <w:r w:rsidRPr="00157D3B">
              <w:rPr>
                <w:rFonts w:ascii="Calibri" w:hAnsi="Calibri"/>
                <w:bCs/>
                <w:sz w:val="10"/>
                <w:szCs w:val="10"/>
              </w:rPr>
              <w:t>-Sprint</w:t>
            </w:r>
            <w:r w:rsidRPr="00157D3B">
              <w:rPr>
                <w:rFonts w:ascii="Calibri" w:hAnsi="Calibri"/>
                <w:bCs/>
                <w:sz w:val="10"/>
                <w:szCs w:val="10"/>
              </w:rPr>
              <w:br/>
              <w:t>-Coin Exchange</w:t>
            </w:r>
            <w:r w:rsidRPr="00157D3B">
              <w:rPr>
                <w:rFonts w:ascii="Calibri" w:hAnsi="Calibri"/>
                <w:b/>
                <w:sz w:val="10"/>
                <w:szCs w:val="10"/>
                <w:u w:val="single"/>
              </w:rPr>
              <w:br/>
            </w:r>
            <w:r w:rsidRPr="00157D3B">
              <w:rPr>
                <w:rFonts w:ascii="Calibri" w:hAnsi="Calibri"/>
                <w:b/>
                <w:bCs/>
                <w:sz w:val="10"/>
                <w:szCs w:val="10"/>
                <w:u w:val="single"/>
              </w:rPr>
              <w:t>Background knowledge and Introduction:</w:t>
            </w:r>
            <w:r w:rsidRPr="00157D3B">
              <w:rPr>
                <w:rFonts w:ascii="Calibri" w:hAnsi="Calibri"/>
                <w:b/>
                <w:sz w:val="10"/>
                <w:szCs w:val="10"/>
                <w:u w:val="single"/>
              </w:rPr>
              <w:t> </w:t>
            </w:r>
            <w:r w:rsidRPr="00157D3B">
              <w:rPr>
                <w:rFonts w:ascii="Calibri" w:hAnsi="Calibri"/>
                <w:bCs/>
                <w:sz w:val="10"/>
                <w:szCs w:val="10"/>
              </w:rPr>
              <w:t>SW review grade level fluency each day, which includes an opportunity for review and mastery of the sums and differences with totals through 20 by means of the Core Fluency Practice Sets or Sprints. The process is detailed and Practice Sets are provided in Lesson 1</w:t>
            </w:r>
            <w:r w:rsidRPr="00157D3B">
              <w:rPr>
                <w:rFonts w:ascii="Calibri" w:hAnsi="Calibri"/>
                <w:b/>
                <w:sz w:val="10"/>
                <w:szCs w:val="10"/>
                <w:u w:val="single"/>
              </w:rPr>
              <w:br/>
            </w:r>
            <w:r w:rsidRPr="00157D3B">
              <w:rPr>
                <w:rFonts w:ascii="Calibri" w:hAnsi="Calibri"/>
                <w:b/>
                <w:bCs/>
                <w:sz w:val="10"/>
                <w:szCs w:val="10"/>
                <w:u w:val="single"/>
              </w:rPr>
              <w:t>Mini Lesson: </w:t>
            </w:r>
            <w:r w:rsidRPr="00157D3B">
              <w:rPr>
                <w:rFonts w:ascii="Calibri" w:hAnsi="Calibri"/>
                <w:bCs/>
                <w:sz w:val="10"/>
                <w:szCs w:val="10"/>
              </w:rPr>
              <w:t>SW complete the Application Problem ( 6 min) "Tracy has 85 cents in her change purse. She has 4 coins. a. Which coins are they? b. How much money will Tracy need if she wants to buy a bouncy ball for $1?" </w:t>
            </w:r>
            <w:r w:rsidRPr="00157D3B">
              <w:rPr>
                <w:rFonts w:ascii="Calibri" w:hAnsi="Calibri"/>
                <w:bCs/>
                <w:sz w:val="10"/>
                <w:szCs w:val="10"/>
              </w:rPr>
              <w:br/>
              <w:t>TW guide S's  through Concept Development Problems</w:t>
            </w:r>
            <w:r w:rsidRPr="00157D3B">
              <w:rPr>
                <w:rFonts w:ascii="Calibri" w:hAnsi="Calibri"/>
                <w:bCs/>
                <w:sz w:val="10"/>
                <w:szCs w:val="10"/>
              </w:rPr>
              <w:br/>
              <w:t>Part 1: Make a dollar from a given amount.</w:t>
            </w:r>
            <w:r w:rsidRPr="00157D3B">
              <w:rPr>
                <w:rFonts w:ascii="Calibri" w:hAnsi="Calibri"/>
                <w:bCs/>
                <w:sz w:val="10"/>
                <w:szCs w:val="10"/>
              </w:rPr>
              <w:br/>
              <w:t>Part 2: Make change from a dollar.</w:t>
            </w:r>
            <w:r w:rsidRPr="00157D3B">
              <w:rPr>
                <w:rFonts w:ascii="Calibri" w:hAnsi="Calibri"/>
                <w:bCs/>
                <w:sz w:val="10"/>
                <w:szCs w:val="10"/>
              </w:rPr>
              <w:br/>
              <w:t>Part 3: Chose your own strategy to solve. </w:t>
            </w:r>
            <w:r w:rsidRPr="00157D3B">
              <w:rPr>
                <w:rFonts w:ascii="Calibri" w:hAnsi="Calibri"/>
                <w:bCs/>
                <w:sz w:val="10"/>
                <w:szCs w:val="10"/>
              </w:rPr>
              <w:br/>
              <w:t>TW give S's 10 minutes to work through the Problem Set</w:t>
            </w:r>
            <w:r w:rsidRPr="00157D3B">
              <w:rPr>
                <w:rFonts w:ascii="Calibri" w:hAnsi="Calibri"/>
                <w:b/>
                <w:sz w:val="10"/>
                <w:szCs w:val="10"/>
                <w:u w:val="single"/>
              </w:rPr>
              <w:br/>
            </w:r>
            <w:r>
              <w:rPr>
                <w:rFonts w:ascii="Calibri" w:hAnsi="Calibri"/>
                <w:b/>
                <w:bCs/>
                <w:sz w:val="10"/>
                <w:szCs w:val="10"/>
                <w:u w:val="single"/>
              </w:rPr>
              <w:t xml:space="preserve">Debrief </w:t>
            </w:r>
            <w:r w:rsidRPr="00157D3B">
              <w:rPr>
                <w:rFonts w:ascii="Calibri" w:hAnsi="Calibri"/>
                <w:b/>
                <w:bCs/>
                <w:sz w:val="10"/>
                <w:szCs w:val="10"/>
                <w:u w:val="single"/>
              </w:rPr>
              <w:t> Questions: </w:t>
            </w:r>
            <w:r w:rsidRPr="00157D3B">
              <w:rPr>
                <w:rFonts w:ascii="Calibri" w:hAnsi="Calibri"/>
                <w:b/>
                <w:bCs/>
                <w:sz w:val="10"/>
                <w:szCs w:val="10"/>
                <w:u w:val="single"/>
              </w:rPr>
              <w:br/>
            </w:r>
            <w:r w:rsidRPr="00157D3B">
              <w:rPr>
                <w:rFonts w:ascii="Calibri" w:hAnsi="Calibri"/>
                <w:bCs/>
                <w:sz w:val="10"/>
                <w:szCs w:val="10"/>
              </w:rPr>
              <w:t>-When using the arrow way, are friendly numbers important? (analyze)</w:t>
            </w:r>
            <w:r w:rsidRPr="00157D3B">
              <w:rPr>
                <w:rFonts w:ascii="Calibri" w:hAnsi="Calibri"/>
                <w:bCs/>
                <w:sz w:val="10"/>
                <w:szCs w:val="10"/>
              </w:rPr>
              <w:br/>
              <w:t>-Is one way easier to get to $1? (evaluate)</w:t>
            </w:r>
            <w:r w:rsidRPr="00157D3B">
              <w:rPr>
                <w:rFonts w:ascii="Calibri" w:hAnsi="Calibri"/>
                <w:b/>
                <w:sz w:val="10"/>
                <w:szCs w:val="10"/>
                <w:u w:val="single"/>
              </w:rPr>
              <w:br/>
              <w:t>Exit Ticket</w:t>
            </w:r>
          </w:p>
          <w:p w14:paraId="0280A3B5" w14:textId="77777777" w:rsidR="00A9281C" w:rsidRPr="00157D3B" w:rsidRDefault="00A9281C" w:rsidP="00A9281C">
            <w:pPr>
              <w:rPr>
                <w:rFonts w:ascii="Calibri" w:hAnsi="Calibri" w:cs="Tahoma"/>
                <w:b/>
                <w:sz w:val="10"/>
                <w:szCs w:val="10"/>
              </w:rPr>
            </w:pPr>
            <w:r w:rsidRPr="00157D3B">
              <w:rPr>
                <w:rFonts w:ascii="Calibri" w:hAnsi="Calibri"/>
                <w:b/>
                <w:sz w:val="10"/>
                <w:szCs w:val="10"/>
                <w:u w:val="single"/>
              </w:rPr>
              <w:t>Standards</w:t>
            </w:r>
            <w:r w:rsidRPr="00157D3B">
              <w:rPr>
                <w:rFonts w:ascii="Calibri" w:hAnsi="Calibri"/>
                <w:b/>
                <w:sz w:val="10"/>
                <w:szCs w:val="10"/>
              </w:rPr>
              <w:t xml:space="preserve">:  </w:t>
            </w:r>
            <w:r w:rsidRPr="00157D3B">
              <w:rPr>
                <w:rFonts w:ascii="Calibri" w:hAnsi="Calibri"/>
                <w:sz w:val="10"/>
                <w:szCs w:val="10"/>
              </w:rPr>
              <w:t>2.NBT.5, 2.MD.8, 2.NBT.2, 2.NBT.6</w:t>
            </w:r>
          </w:p>
          <w:p w14:paraId="1C1509DC" w14:textId="77777777" w:rsidR="00A9281C" w:rsidRDefault="00A9281C" w:rsidP="00A9281C">
            <w:pPr>
              <w:rPr>
                <w:rFonts w:ascii="Calibri" w:hAnsi="Calibri" w:cs="Tahoma"/>
                <w:b/>
                <w:sz w:val="22"/>
                <w:szCs w:val="28"/>
              </w:rPr>
            </w:pPr>
          </w:p>
          <w:p w14:paraId="6E27EBC0" w14:textId="77777777" w:rsidR="00A9281C" w:rsidRDefault="00A9281C" w:rsidP="00A9281C">
            <w:pPr>
              <w:rPr>
                <w:rFonts w:ascii="Calibri" w:hAnsi="Calibri" w:cs="Tahoma"/>
                <w:b/>
                <w:sz w:val="22"/>
                <w:szCs w:val="28"/>
              </w:rPr>
            </w:pPr>
          </w:p>
          <w:p w14:paraId="1992D797" w14:textId="2651C6AA" w:rsidR="00A9281C" w:rsidRPr="0062713F" w:rsidRDefault="00A9281C" w:rsidP="00A9281C">
            <w:pPr>
              <w:rPr>
                <w:rFonts w:ascii="Calibri" w:hAnsi="Calibri"/>
                <w:sz w:val="14"/>
                <w:szCs w:val="12"/>
              </w:rPr>
            </w:pPr>
          </w:p>
        </w:tc>
        <w:tc>
          <w:tcPr>
            <w:tcW w:w="1250" w:type="pct"/>
          </w:tcPr>
          <w:p w14:paraId="060CFE49" w14:textId="77777777" w:rsidR="00A9281C" w:rsidRPr="007E1791" w:rsidRDefault="00A9281C" w:rsidP="00A9281C">
            <w:pPr>
              <w:rPr>
                <w:rFonts w:ascii="Calibri" w:hAnsi="Calibri" w:cs="Tahoma"/>
                <w:b/>
                <w:sz w:val="22"/>
                <w:szCs w:val="28"/>
              </w:rPr>
            </w:pPr>
            <w:r w:rsidRPr="007E1791">
              <w:rPr>
                <w:rFonts w:ascii="Calibri" w:hAnsi="Calibri" w:cs="Tahoma"/>
                <w:b/>
                <w:sz w:val="22"/>
                <w:szCs w:val="28"/>
              </w:rPr>
              <w:t>Math Workshop</w:t>
            </w:r>
          </w:p>
          <w:p w14:paraId="3B83F503" w14:textId="77777777" w:rsidR="00A9281C" w:rsidRPr="008C5BF5" w:rsidRDefault="00A9281C" w:rsidP="00A9281C">
            <w:pPr>
              <w:rPr>
                <w:rFonts w:ascii="Calibri" w:hAnsi="Calibri"/>
                <w:b/>
                <w:sz w:val="12"/>
                <w:szCs w:val="12"/>
                <w:u w:val="single"/>
              </w:rPr>
            </w:pPr>
            <w:r w:rsidRPr="008C5BF5">
              <w:rPr>
                <w:rFonts w:ascii="Calibri" w:hAnsi="Calibri"/>
                <w:b/>
                <w:bCs/>
                <w:sz w:val="12"/>
                <w:szCs w:val="12"/>
                <w:u w:val="single"/>
              </w:rPr>
              <w:t>Module 7 Lesson 12</w:t>
            </w:r>
            <w:r w:rsidRPr="008C5BF5">
              <w:rPr>
                <w:rFonts w:ascii="Calibri" w:hAnsi="Calibri"/>
                <w:b/>
                <w:bCs/>
                <w:sz w:val="12"/>
                <w:szCs w:val="12"/>
                <w:u w:val="single"/>
              </w:rPr>
              <w:br/>
              <w:t xml:space="preserve">Topic B: </w:t>
            </w:r>
            <w:r w:rsidRPr="008C5BF5">
              <w:rPr>
                <w:rFonts w:ascii="Calibri" w:hAnsi="Calibri"/>
                <w:sz w:val="12"/>
                <w:szCs w:val="12"/>
              </w:rPr>
              <w:t>Problem Solving with Coins and Bills</w:t>
            </w:r>
            <w:r w:rsidRPr="008C5BF5">
              <w:rPr>
                <w:rFonts w:ascii="Calibri" w:hAnsi="Calibri"/>
                <w:b/>
                <w:bCs/>
                <w:sz w:val="12"/>
                <w:szCs w:val="12"/>
                <w:u w:val="single"/>
              </w:rPr>
              <w:br/>
              <w:t>Objective:</w:t>
            </w:r>
            <w:r w:rsidRPr="008C5BF5">
              <w:rPr>
                <w:rFonts w:ascii="Calibri" w:hAnsi="Calibri"/>
                <w:b/>
                <w:sz w:val="12"/>
                <w:szCs w:val="12"/>
                <w:u w:val="single"/>
              </w:rPr>
              <w:t> </w:t>
            </w:r>
            <w:r w:rsidRPr="008C5BF5">
              <w:rPr>
                <w:rFonts w:ascii="Calibri" w:hAnsi="Calibri"/>
                <w:bCs/>
                <w:sz w:val="12"/>
                <w:szCs w:val="12"/>
              </w:rPr>
              <w:t>SW solve word problems involving different ways to make change from $1.</w:t>
            </w:r>
            <w:r w:rsidRPr="008C5BF5">
              <w:rPr>
                <w:rFonts w:ascii="Calibri" w:hAnsi="Calibri"/>
                <w:b/>
                <w:sz w:val="12"/>
                <w:szCs w:val="12"/>
                <w:u w:val="single"/>
              </w:rPr>
              <w:t> </w:t>
            </w:r>
            <w:r w:rsidRPr="008C5BF5">
              <w:rPr>
                <w:rFonts w:ascii="Calibri" w:hAnsi="Calibri"/>
                <w:b/>
                <w:sz w:val="12"/>
                <w:szCs w:val="12"/>
                <w:u w:val="single"/>
              </w:rPr>
              <w:br/>
            </w:r>
            <w:r w:rsidRPr="008C5BF5">
              <w:rPr>
                <w:rFonts w:ascii="Calibri" w:hAnsi="Calibri"/>
                <w:b/>
                <w:bCs/>
                <w:sz w:val="12"/>
                <w:szCs w:val="12"/>
                <w:u w:val="single"/>
              </w:rPr>
              <w:t>Daily Fluency Review:</w:t>
            </w:r>
            <w:r w:rsidRPr="008C5BF5">
              <w:rPr>
                <w:rFonts w:ascii="Calibri" w:hAnsi="Calibri"/>
                <w:b/>
                <w:sz w:val="12"/>
                <w:szCs w:val="12"/>
                <w:u w:val="single"/>
              </w:rPr>
              <w:t> </w:t>
            </w:r>
            <w:r w:rsidRPr="008C5BF5">
              <w:rPr>
                <w:rFonts w:ascii="Calibri" w:hAnsi="Calibri"/>
                <w:b/>
                <w:sz w:val="12"/>
                <w:szCs w:val="12"/>
                <w:u w:val="single"/>
              </w:rPr>
              <w:br/>
            </w:r>
            <w:r w:rsidRPr="008C5BF5">
              <w:rPr>
                <w:rFonts w:ascii="Calibri" w:hAnsi="Calibri"/>
                <w:bCs/>
                <w:sz w:val="12"/>
                <w:szCs w:val="12"/>
              </w:rPr>
              <w:t>-Sprint</w:t>
            </w:r>
            <w:r w:rsidRPr="008C5BF5">
              <w:rPr>
                <w:rFonts w:ascii="Calibri" w:hAnsi="Calibri"/>
                <w:bCs/>
                <w:sz w:val="12"/>
                <w:szCs w:val="12"/>
              </w:rPr>
              <w:br/>
              <w:t>-Making $1</w:t>
            </w:r>
            <w:r w:rsidRPr="008C5BF5">
              <w:rPr>
                <w:rFonts w:ascii="Calibri" w:hAnsi="Calibri"/>
                <w:b/>
                <w:sz w:val="12"/>
                <w:szCs w:val="12"/>
                <w:u w:val="single"/>
              </w:rPr>
              <w:br/>
            </w:r>
            <w:r w:rsidRPr="008C5BF5">
              <w:rPr>
                <w:rFonts w:ascii="Calibri" w:hAnsi="Calibri"/>
                <w:b/>
                <w:bCs/>
                <w:sz w:val="12"/>
                <w:szCs w:val="12"/>
                <w:u w:val="single"/>
              </w:rPr>
              <w:t>Background knowledge and Introduction:</w:t>
            </w:r>
            <w:r w:rsidRPr="008C5BF5">
              <w:rPr>
                <w:rFonts w:ascii="Calibri" w:hAnsi="Calibri"/>
                <w:b/>
                <w:sz w:val="12"/>
                <w:szCs w:val="12"/>
                <w:u w:val="single"/>
              </w:rPr>
              <w:t> </w:t>
            </w:r>
            <w:r w:rsidRPr="008C5BF5">
              <w:rPr>
                <w:rFonts w:ascii="Calibri" w:hAnsi="Calibri"/>
                <w:bCs/>
                <w:sz w:val="12"/>
                <w:szCs w:val="12"/>
              </w:rPr>
              <w:t>SW review grade level fluency each day, which includes an opportunity for review and mastery of the sums and differences with totals through 20 by means of the Core Fluency Practice Sets or Sprints. The process is detailed and Practice Sets are provided in Lesson 1</w:t>
            </w:r>
            <w:r w:rsidRPr="008C5BF5">
              <w:rPr>
                <w:rFonts w:ascii="Calibri" w:hAnsi="Calibri"/>
                <w:b/>
                <w:sz w:val="12"/>
                <w:szCs w:val="12"/>
                <w:u w:val="single"/>
              </w:rPr>
              <w:br/>
            </w:r>
            <w:r w:rsidRPr="008C5BF5">
              <w:rPr>
                <w:rFonts w:ascii="Calibri" w:hAnsi="Calibri"/>
                <w:b/>
                <w:bCs/>
                <w:sz w:val="12"/>
                <w:szCs w:val="12"/>
                <w:u w:val="single"/>
              </w:rPr>
              <w:t>Mini Lesson:</w:t>
            </w:r>
            <w:r w:rsidRPr="008C5BF5">
              <w:rPr>
                <w:rFonts w:ascii="Calibri" w:hAnsi="Calibri"/>
                <w:bCs/>
                <w:sz w:val="12"/>
                <w:szCs w:val="12"/>
              </w:rPr>
              <w:t> SW complete the Application Problem ( 6 min) "We can write 100 cents as $1 in our number sentence. Richie has 24 cents. How much more money does he need to make $1?" </w:t>
            </w:r>
            <w:r w:rsidRPr="008C5BF5">
              <w:rPr>
                <w:rFonts w:ascii="Calibri" w:hAnsi="Calibri"/>
                <w:bCs/>
                <w:sz w:val="12"/>
                <w:szCs w:val="12"/>
              </w:rPr>
              <w:br/>
              <w:t>TW guide S's  through Concept Development Problems</w:t>
            </w:r>
            <w:r w:rsidRPr="008C5BF5">
              <w:rPr>
                <w:rFonts w:ascii="Calibri" w:hAnsi="Calibri"/>
                <w:bCs/>
                <w:sz w:val="12"/>
                <w:szCs w:val="12"/>
              </w:rPr>
              <w:br/>
              <w:t>Part 1: Solve a take from with result unknown type problem.</w:t>
            </w:r>
            <w:r w:rsidRPr="008C5BF5">
              <w:rPr>
                <w:rFonts w:ascii="Calibri" w:hAnsi="Calibri"/>
                <w:bCs/>
                <w:sz w:val="12"/>
                <w:szCs w:val="12"/>
              </w:rPr>
              <w:br/>
              <w:t>Part 2: Solve a take from with change unknown type problem.</w:t>
            </w:r>
            <w:r w:rsidRPr="008C5BF5">
              <w:rPr>
                <w:rFonts w:ascii="Calibri" w:hAnsi="Calibri"/>
                <w:bCs/>
                <w:sz w:val="12"/>
                <w:szCs w:val="12"/>
              </w:rPr>
              <w:br/>
              <w:t>Part 3: Solve a multi-step add to with change unknown type problem.</w:t>
            </w:r>
            <w:r w:rsidRPr="008C5BF5">
              <w:rPr>
                <w:rFonts w:ascii="Calibri" w:hAnsi="Calibri"/>
                <w:bCs/>
                <w:sz w:val="12"/>
                <w:szCs w:val="12"/>
              </w:rPr>
              <w:br/>
              <w:t>TW give S's 10 minutes to work through the Problem Set</w:t>
            </w:r>
            <w:r w:rsidRPr="008C5BF5">
              <w:rPr>
                <w:rFonts w:ascii="Calibri" w:hAnsi="Calibri"/>
                <w:b/>
                <w:sz w:val="12"/>
                <w:szCs w:val="12"/>
                <w:u w:val="single"/>
              </w:rPr>
              <w:br/>
            </w:r>
            <w:r>
              <w:rPr>
                <w:rFonts w:ascii="Calibri" w:hAnsi="Calibri"/>
                <w:b/>
                <w:sz w:val="12"/>
                <w:szCs w:val="12"/>
                <w:u w:val="single"/>
              </w:rPr>
              <w:t>Debrief Questions</w:t>
            </w:r>
            <w:r w:rsidRPr="008C5BF5">
              <w:rPr>
                <w:rFonts w:ascii="Calibri" w:hAnsi="Calibri"/>
                <w:b/>
                <w:bCs/>
                <w:sz w:val="12"/>
                <w:szCs w:val="12"/>
                <w:u w:val="single"/>
              </w:rPr>
              <w:t> </w:t>
            </w:r>
            <w:r w:rsidRPr="008C5BF5">
              <w:rPr>
                <w:rFonts w:ascii="Calibri" w:hAnsi="Calibri"/>
                <w:b/>
                <w:bCs/>
                <w:sz w:val="12"/>
                <w:szCs w:val="12"/>
                <w:u w:val="single"/>
              </w:rPr>
              <w:br/>
            </w:r>
            <w:r w:rsidRPr="008C5BF5">
              <w:rPr>
                <w:rFonts w:ascii="Calibri" w:hAnsi="Calibri"/>
                <w:bCs/>
                <w:sz w:val="12"/>
                <w:szCs w:val="12"/>
              </w:rPr>
              <w:t>-What is another way we can think about $1? (evaluate)</w:t>
            </w:r>
            <w:r w:rsidRPr="008C5BF5">
              <w:rPr>
                <w:rFonts w:ascii="Calibri" w:hAnsi="Calibri"/>
                <w:bCs/>
                <w:sz w:val="12"/>
                <w:szCs w:val="12"/>
              </w:rPr>
              <w:br/>
              <w:t>-How are these units the same and different? (analyze)</w:t>
            </w:r>
            <w:r w:rsidRPr="008C5BF5">
              <w:rPr>
                <w:rFonts w:ascii="Calibri" w:hAnsi="Calibri"/>
                <w:b/>
                <w:sz w:val="12"/>
                <w:szCs w:val="12"/>
                <w:u w:val="single"/>
              </w:rPr>
              <w:br/>
              <w:t>Exit Ticket</w:t>
            </w:r>
          </w:p>
          <w:p w14:paraId="243E45BD" w14:textId="505B3A4C" w:rsidR="00A9281C" w:rsidRPr="00977F8C" w:rsidRDefault="00A9281C" w:rsidP="00A9281C">
            <w:pPr>
              <w:rPr>
                <w:rFonts w:ascii="Calibri" w:hAnsi="Calibri" w:cs="Tahoma"/>
                <w:sz w:val="20"/>
                <w:szCs w:val="64"/>
              </w:rPr>
            </w:pPr>
            <w:r w:rsidRPr="008C5BF5">
              <w:rPr>
                <w:rFonts w:ascii="Calibri" w:hAnsi="Calibri"/>
                <w:b/>
                <w:sz w:val="12"/>
                <w:szCs w:val="12"/>
                <w:u w:val="single"/>
              </w:rPr>
              <w:t>Standards</w:t>
            </w:r>
            <w:r w:rsidRPr="008C5BF5">
              <w:rPr>
                <w:rFonts w:ascii="Calibri" w:hAnsi="Calibri"/>
                <w:b/>
                <w:sz w:val="12"/>
                <w:szCs w:val="12"/>
              </w:rPr>
              <w:t xml:space="preserve">:  </w:t>
            </w:r>
            <w:r w:rsidRPr="008C5BF5">
              <w:rPr>
                <w:rFonts w:ascii="Calibri" w:hAnsi="Calibri"/>
                <w:sz w:val="12"/>
                <w:szCs w:val="12"/>
              </w:rPr>
              <w:t>2.NBT.5, 2.MD.8, 2.NBT.2, 2.NBT.6</w:t>
            </w:r>
          </w:p>
        </w:tc>
        <w:tc>
          <w:tcPr>
            <w:tcW w:w="1250" w:type="pct"/>
          </w:tcPr>
          <w:p w14:paraId="56D85704" w14:textId="77777777" w:rsidR="00A9281C" w:rsidRPr="007E1791" w:rsidRDefault="00A9281C" w:rsidP="00A9281C">
            <w:pPr>
              <w:rPr>
                <w:rFonts w:ascii="Calibri" w:hAnsi="Calibri" w:cs="Tahoma"/>
                <w:b/>
                <w:sz w:val="22"/>
                <w:szCs w:val="28"/>
              </w:rPr>
            </w:pPr>
            <w:r w:rsidRPr="007E1791">
              <w:rPr>
                <w:rFonts w:ascii="Calibri" w:hAnsi="Calibri" w:cs="Tahoma"/>
                <w:b/>
                <w:sz w:val="22"/>
                <w:szCs w:val="28"/>
              </w:rPr>
              <w:t>Math Workshop</w:t>
            </w:r>
          </w:p>
          <w:p w14:paraId="448F1363" w14:textId="77777777" w:rsidR="00A9281C" w:rsidRDefault="00A9281C" w:rsidP="00A9281C">
            <w:pPr>
              <w:rPr>
                <w:rFonts w:ascii="Calibri" w:hAnsi="Calibri"/>
                <w:b/>
                <w:sz w:val="12"/>
                <w:szCs w:val="16"/>
                <w:u w:val="single"/>
              </w:rPr>
            </w:pPr>
            <w:r w:rsidRPr="00060879">
              <w:rPr>
                <w:rFonts w:ascii="Calibri" w:hAnsi="Calibri"/>
                <w:b/>
                <w:bCs/>
                <w:sz w:val="12"/>
                <w:szCs w:val="16"/>
                <w:u w:val="single"/>
              </w:rPr>
              <w:t>Module 7 Lesson 13</w:t>
            </w:r>
            <w:r w:rsidRPr="00060879">
              <w:rPr>
                <w:rFonts w:ascii="Calibri" w:hAnsi="Calibri"/>
                <w:b/>
                <w:bCs/>
                <w:sz w:val="12"/>
                <w:szCs w:val="16"/>
                <w:u w:val="single"/>
              </w:rPr>
              <w:br/>
              <w:t xml:space="preserve">Topic B: </w:t>
            </w:r>
            <w:r w:rsidRPr="0039603A">
              <w:rPr>
                <w:rFonts w:ascii="Calibri" w:hAnsi="Calibri"/>
                <w:sz w:val="12"/>
                <w:szCs w:val="16"/>
              </w:rPr>
              <w:t>Problem Solving with Coins and Bills</w:t>
            </w:r>
            <w:r w:rsidRPr="00060879">
              <w:rPr>
                <w:rFonts w:ascii="Calibri" w:hAnsi="Calibri"/>
                <w:b/>
                <w:bCs/>
                <w:sz w:val="12"/>
                <w:szCs w:val="16"/>
                <w:u w:val="single"/>
              </w:rPr>
              <w:br/>
              <w:t>Objective:</w:t>
            </w:r>
            <w:r w:rsidRPr="00060879">
              <w:rPr>
                <w:rFonts w:ascii="Calibri" w:hAnsi="Calibri"/>
                <w:b/>
                <w:sz w:val="12"/>
                <w:szCs w:val="16"/>
                <w:u w:val="single"/>
              </w:rPr>
              <w:t> </w:t>
            </w:r>
            <w:r w:rsidRPr="0039603A">
              <w:rPr>
                <w:rFonts w:ascii="Calibri" w:hAnsi="Calibri"/>
                <w:bCs/>
                <w:sz w:val="12"/>
                <w:szCs w:val="16"/>
              </w:rPr>
              <w:t>SW solve 2-step word problems involving dollars or cents with totals within $100 or $1.</w:t>
            </w:r>
            <w:r w:rsidRPr="00060879">
              <w:rPr>
                <w:rFonts w:ascii="Calibri" w:hAnsi="Calibri"/>
                <w:b/>
                <w:sz w:val="12"/>
                <w:szCs w:val="16"/>
                <w:u w:val="single"/>
              </w:rPr>
              <w:t> </w:t>
            </w:r>
            <w:r w:rsidRPr="00060879">
              <w:rPr>
                <w:rFonts w:ascii="Calibri" w:hAnsi="Calibri"/>
                <w:b/>
                <w:sz w:val="12"/>
                <w:szCs w:val="16"/>
                <w:u w:val="single"/>
              </w:rPr>
              <w:br/>
            </w:r>
            <w:r w:rsidRPr="00060879">
              <w:rPr>
                <w:rFonts w:ascii="Calibri" w:hAnsi="Calibri"/>
                <w:b/>
                <w:bCs/>
                <w:sz w:val="12"/>
                <w:szCs w:val="16"/>
                <w:u w:val="single"/>
              </w:rPr>
              <w:t>Daily Fluency Review:</w:t>
            </w:r>
            <w:r w:rsidRPr="00060879">
              <w:rPr>
                <w:rFonts w:ascii="Calibri" w:hAnsi="Calibri"/>
                <w:b/>
                <w:sz w:val="12"/>
                <w:szCs w:val="16"/>
                <w:u w:val="single"/>
              </w:rPr>
              <w:t> </w:t>
            </w:r>
            <w:r w:rsidRPr="00060879">
              <w:rPr>
                <w:rFonts w:ascii="Calibri" w:hAnsi="Calibri"/>
                <w:b/>
                <w:sz w:val="12"/>
                <w:szCs w:val="16"/>
                <w:u w:val="single"/>
              </w:rPr>
              <w:br/>
            </w:r>
            <w:r w:rsidRPr="0039603A">
              <w:rPr>
                <w:rFonts w:ascii="Calibri" w:hAnsi="Calibri"/>
                <w:bCs/>
                <w:sz w:val="12"/>
                <w:szCs w:val="16"/>
              </w:rPr>
              <w:t>-Grade 2 Core Fluency</w:t>
            </w:r>
            <w:r w:rsidRPr="0039603A">
              <w:rPr>
                <w:rFonts w:ascii="Calibri" w:hAnsi="Calibri"/>
                <w:bCs/>
                <w:sz w:val="12"/>
                <w:szCs w:val="16"/>
              </w:rPr>
              <w:br/>
              <w:t>-Decomposition Tree</w:t>
            </w:r>
            <w:r w:rsidRPr="00060879">
              <w:rPr>
                <w:rFonts w:ascii="Calibri" w:hAnsi="Calibri"/>
                <w:b/>
                <w:sz w:val="12"/>
                <w:szCs w:val="16"/>
                <w:u w:val="single"/>
              </w:rPr>
              <w:br/>
            </w:r>
            <w:r w:rsidRPr="00060879">
              <w:rPr>
                <w:rFonts w:ascii="Calibri" w:hAnsi="Calibri"/>
                <w:b/>
                <w:bCs/>
                <w:sz w:val="12"/>
                <w:szCs w:val="16"/>
                <w:u w:val="single"/>
              </w:rPr>
              <w:t>Background knowledge and Introduction:</w:t>
            </w:r>
            <w:r w:rsidRPr="00060879">
              <w:rPr>
                <w:rFonts w:ascii="Calibri" w:hAnsi="Calibri"/>
                <w:b/>
                <w:sz w:val="12"/>
                <w:szCs w:val="16"/>
                <w:u w:val="single"/>
              </w:rPr>
              <w:t> </w:t>
            </w:r>
            <w:r w:rsidRPr="0039603A">
              <w:rPr>
                <w:rFonts w:ascii="Calibri" w:hAnsi="Calibri"/>
                <w:bCs/>
                <w:sz w:val="12"/>
                <w:szCs w:val="16"/>
              </w:rPr>
              <w:t>SW review grade level fluency each day, which includes an opportunity for review and mastery of the sums and differences with totals through 20 by means of the Core Fluency Practice Sets or Sprints. The process is detailed and Practice Sets are provided in Lesson 1</w:t>
            </w:r>
            <w:r w:rsidRPr="00060879">
              <w:rPr>
                <w:rFonts w:ascii="Calibri" w:hAnsi="Calibri"/>
                <w:b/>
                <w:sz w:val="12"/>
                <w:szCs w:val="16"/>
                <w:u w:val="single"/>
              </w:rPr>
              <w:br/>
            </w:r>
            <w:r w:rsidRPr="00060879">
              <w:rPr>
                <w:rFonts w:ascii="Calibri" w:hAnsi="Calibri"/>
                <w:b/>
                <w:bCs/>
                <w:sz w:val="12"/>
                <w:szCs w:val="16"/>
                <w:u w:val="single"/>
              </w:rPr>
              <w:t>Mini Lesson: </w:t>
            </w:r>
            <w:r w:rsidRPr="0039603A">
              <w:rPr>
                <w:rFonts w:ascii="Calibri" w:hAnsi="Calibri"/>
                <w:bCs/>
                <w:sz w:val="12"/>
                <w:szCs w:val="16"/>
              </w:rPr>
              <w:t>SW complete the Application Problem (5 min) "Donte had some money in a jar. He puts 8 nickels into the jar. Now he has 100 cents. How much money was in the jar at first?" </w:t>
            </w:r>
            <w:r w:rsidRPr="0039603A">
              <w:rPr>
                <w:rFonts w:ascii="Calibri" w:hAnsi="Calibri"/>
                <w:bCs/>
                <w:sz w:val="12"/>
                <w:szCs w:val="16"/>
              </w:rPr>
              <w:br/>
              <w:t>TW guide S's  through Concept Development Problems</w:t>
            </w:r>
            <w:r w:rsidRPr="0039603A">
              <w:rPr>
                <w:rFonts w:ascii="Calibri" w:hAnsi="Calibri"/>
                <w:bCs/>
                <w:sz w:val="12"/>
                <w:szCs w:val="16"/>
              </w:rPr>
              <w:br/>
              <w:t>Part 1: Solve an add to with change unknown type problem.</w:t>
            </w:r>
            <w:r w:rsidRPr="0039603A">
              <w:rPr>
                <w:rFonts w:ascii="Calibri" w:hAnsi="Calibri"/>
                <w:bCs/>
                <w:sz w:val="12"/>
                <w:szCs w:val="16"/>
              </w:rPr>
              <w:br/>
              <w:t>Part 2: Solve a two-step problem.</w:t>
            </w:r>
            <w:r w:rsidRPr="0039603A">
              <w:rPr>
                <w:rFonts w:ascii="Calibri" w:hAnsi="Calibri"/>
                <w:bCs/>
                <w:sz w:val="12"/>
                <w:szCs w:val="16"/>
              </w:rPr>
              <w:br/>
              <w:t>Part 3: Solve a take from with start unknown type problem.</w:t>
            </w:r>
            <w:r w:rsidRPr="0039603A">
              <w:rPr>
                <w:rFonts w:ascii="Calibri" w:hAnsi="Calibri"/>
                <w:bCs/>
                <w:sz w:val="12"/>
                <w:szCs w:val="16"/>
              </w:rPr>
              <w:br/>
              <w:t>TW give S's 10 minutes to work through the Problem Set</w:t>
            </w:r>
            <w:r w:rsidRPr="00060879">
              <w:rPr>
                <w:rFonts w:ascii="Calibri" w:hAnsi="Calibri"/>
                <w:b/>
                <w:sz w:val="12"/>
                <w:szCs w:val="16"/>
                <w:u w:val="single"/>
              </w:rPr>
              <w:br/>
            </w:r>
            <w:r>
              <w:rPr>
                <w:rFonts w:ascii="Calibri" w:hAnsi="Calibri"/>
                <w:b/>
                <w:bCs/>
                <w:sz w:val="12"/>
                <w:szCs w:val="16"/>
                <w:u w:val="single"/>
              </w:rPr>
              <w:t xml:space="preserve"> Debrief</w:t>
            </w:r>
            <w:r w:rsidRPr="00060879">
              <w:rPr>
                <w:rFonts w:ascii="Calibri" w:hAnsi="Calibri"/>
                <w:b/>
                <w:bCs/>
                <w:sz w:val="12"/>
                <w:szCs w:val="16"/>
                <w:u w:val="single"/>
              </w:rPr>
              <w:t> Questions: </w:t>
            </w:r>
            <w:r w:rsidRPr="00060879">
              <w:rPr>
                <w:rFonts w:ascii="Calibri" w:hAnsi="Calibri"/>
                <w:b/>
                <w:bCs/>
                <w:sz w:val="12"/>
                <w:szCs w:val="16"/>
                <w:u w:val="single"/>
              </w:rPr>
              <w:br/>
            </w:r>
            <w:r w:rsidRPr="0039603A">
              <w:rPr>
                <w:rFonts w:ascii="Calibri" w:hAnsi="Calibri"/>
                <w:bCs/>
                <w:sz w:val="12"/>
                <w:szCs w:val="16"/>
              </w:rPr>
              <w:t>-Could skip counting help you solve part of the problem quickly? (evaluate)</w:t>
            </w:r>
            <w:r w:rsidRPr="00060879">
              <w:rPr>
                <w:rFonts w:ascii="Calibri" w:hAnsi="Calibri"/>
                <w:b/>
                <w:sz w:val="12"/>
                <w:szCs w:val="16"/>
                <w:u w:val="single"/>
              </w:rPr>
              <w:br/>
              <w:t>Exit Ticket</w:t>
            </w:r>
          </w:p>
          <w:p w14:paraId="66C4C74D" w14:textId="3FE79C20" w:rsidR="00A9281C" w:rsidRPr="003F5C76" w:rsidRDefault="00A9281C" w:rsidP="00A9281C">
            <w:pPr>
              <w:rPr>
                <w:rFonts w:ascii="Calibri" w:hAnsi="Calibri"/>
                <w:sz w:val="22"/>
                <w:szCs w:val="28"/>
              </w:rPr>
            </w:pPr>
            <w:r w:rsidRPr="00966E6C">
              <w:rPr>
                <w:rFonts w:ascii="Calibri" w:hAnsi="Calibri"/>
                <w:b/>
                <w:sz w:val="12"/>
                <w:szCs w:val="12"/>
                <w:u w:val="single"/>
              </w:rPr>
              <w:t>Standards</w:t>
            </w:r>
            <w:r w:rsidRPr="00966E6C">
              <w:rPr>
                <w:rFonts w:ascii="Calibri" w:hAnsi="Calibri"/>
                <w:b/>
                <w:sz w:val="12"/>
                <w:szCs w:val="12"/>
              </w:rPr>
              <w:t xml:space="preserve">:  </w:t>
            </w:r>
            <w:r w:rsidRPr="00966E6C">
              <w:rPr>
                <w:rFonts w:ascii="Calibri" w:hAnsi="Calibri"/>
                <w:sz w:val="12"/>
                <w:szCs w:val="12"/>
              </w:rPr>
              <w:t>2.NBT.5, 2.MD.8, 2.NBT.2, 2.NBT.6</w:t>
            </w:r>
          </w:p>
        </w:tc>
      </w:tr>
      <w:tr w:rsidR="00C400AA" w:rsidRPr="00A97350" w14:paraId="5266E10E" w14:textId="5313DF22" w:rsidTr="00C400AA">
        <w:trPr>
          <w:trHeight w:val="206"/>
        </w:trPr>
        <w:tc>
          <w:tcPr>
            <w:tcW w:w="1250" w:type="pct"/>
          </w:tcPr>
          <w:p w14:paraId="6CDB9AD5" w14:textId="7D3C4480" w:rsidR="00C400AA" w:rsidRPr="0062713F" w:rsidRDefault="00C400AA"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C400AA" w:rsidRPr="0062713F" w:rsidRDefault="00C400AA"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C400AA" w:rsidRPr="00977F8C" w:rsidRDefault="00C400AA"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C400AA" w:rsidRPr="00492863" w:rsidRDefault="00C400AA" w:rsidP="005A134B">
            <w:pPr>
              <w:jc w:val="center"/>
              <w:rPr>
                <w:rFonts w:ascii="Calibri" w:hAnsi="Calibri"/>
              </w:rPr>
            </w:pPr>
            <w:r>
              <w:rPr>
                <w:rFonts w:ascii="Calibri" w:hAnsi="Calibri"/>
                <w:b/>
                <w:sz w:val="22"/>
                <w:szCs w:val="26"/>
              </w:rPr>
              <w:t>Read Aloud/Snack</w:t>
            </w:r>
          </w:p>
        </w:tc>
      </w:tr>
      <w:tr w:rsidR="00C400AA" w:rsidRPr="00A97350" w14:paraId="22734FEB" w14:textId="6309DBBA" w:rsidTr="00C400AA">
        <w:trPr>
          <w:trHeight w:val="305"/>
        </w:trPr>
        <w:tc>
          <w:tcPr>
            <w:tcW w:w="1250" w:type="pct"/>
            <w:shd w:val="clear" w:color="auto" w:fill="auto"/>
            <w:vAlign w:val="center"/>
          </w:tcPr>
          <w:p w14:paraId="362868B0" w14:textId="77777777" w:rsidR="00C400AA" w:rsidRPr="00203C1C" w:rsidRDefault="00C400AA"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C400AA" w:rsidRPr="00203C1C" w:rsidRDefault="00C400AA"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C400AA" w:rsidRPr="00203C1C" w:rsidRDefault="00C400AA"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C400AA" w:rsidRPr="00203C1C" w:rsidRDefault="00C400AA"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400AA" w:rsidRPr="00A97350" w14:paraId="28599AE8" w14:textId="770E04AB" w:rsidTr="00C400AA">
        <w:trPr>
          <w:trHeight w:val="1802"/>
        </w:trPr>
        <w:tc>
          <w:tcPr>
            <w:tcW w:w="1250" w:type="pct"/>
            <w:shd w:val="clear" w:color="auto" w:fill="auto"/>
          </w:tcPr>
          <w:p w14:paraId="273B40C0" w14:textId="335A527B" w:rsidR="00C400AA" w:rsidRPr="00596B52" w:rsidRDefault="00C400AA" w:rsidP="008B62D9">
            <w:pPr>
              <w:jc w:val="center"/>
              <w:rPr>
                <w:rFonts w:ascii="Calibri" w:hAnsi="Calibri"/>
                <w:sz w:val="50"/>
                <w:szCs w:val="50"/>
              </w:rPr>
            </w:pPr>
            <w:r>
              <w:rPr>
                <w:rFonts w:ascii="Calibri" w:hAnsi="Calibri"/>
                <w:b/>
                <w:sz w:val="22"/>
                <w:szCs w:val="28"/>
              </w:rPr>
              <w:t>Concert Practice</w:t>
            </w:r>
          </w:p>
        </w:tc>
        <w:tc>
          <w:tcPr>
            <w:tcW w:w="1250" w:type="pct"/>
            <w:tcBorders>
              <w:bottom w:val="single" w:sz="4" w:space="0" w:color="auto"/>
            </w:tcBorders>
            <w:shd w:val="clear" w:color="auto" w:fill="auto"/>
          </w:tcPr>
          <w:p w14:paraId="7F200FBA" w14:textId="77777777" w:rsidR="00C400AA" w:rsidRPr="00186E91" w:rsidRDefault="00C400AA" w:rsidP="008B62D9">
            <w:pPr>
              <w:rPr>
                <w:rFonts w:ascii="Calibri" w:hAnsi="Calibri"/>
                <w:b/>
                <w:sz w:val="22"/>
                <w:szCs w:val="28"/>
              </w:rPr>
            </w:pPr>
            <w:r>
              <w:rPr>
                <w:rFonts w:ascii="Calibri" w:hAnsi="Calibri"/>
                <w:b/>
                <w:sz w:val="22"/>
                <w:szCs w:val="28"/>
              </w:rPr>
              <w:t>Science</w:t>
            </w:r>
          </w:p>
          <w:p w14:paraId="0C083C39" w14:textId="77777777" w:rsidR="00C400AA" w:rsidRPr="00E919B7" w:rsidRDefault="00C400AA" w:rsidP="008B62D9">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32FB0EAE" w14:textId="77777777" w:rsidR="00C400AA" w:rsidRPr="00E919B7" w:rsidRDefault="00C400AA" w:rsidP="008B62D9">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646EF6FC" w14:textId="324820C4" w:rsidR="00C400AA" w:rsidRPr="00F715ED" w:rsidRDefault="00A9281C" w:rsidP="008B62D9">
            <w:pPr>
              <w:numPr>
                <w:ilvl w:val="0"/>
                <w:numId w:val="2"/>
              </w:numPr>
              <w:tabs>
                <w:tab w:val="num" w:pos="145"/>
              </w:tabs>
              <w:ind w:left="252" w:hanging="252"/>
              <w:rPr>
                <w:rFonts w:ascii="Calibri" w:hAnsi="Calibri"/>
                <w:b/>
                <w:sz w:val="12"/>
                <w:szCs w:val="12"/>
                <w:u w:val="single"/>
              </w:rPr>
            </w:pPr>
            <w:r>
              <w:rPr>
                <w:rFonts w:ascii="Calibri" w:hAnsi="Calibri"/>
                <w:sz w:val="12"/>
                <w:szCs w:val="12"/>
              </w:rPr>
              <w:t>Mapping and Severe Weather</w:t>
            </w:r>
            <w:r w:rsidR="00C400AA">
              <w:rPr>
                <w:rFonts w:ascii="Calibri" w:hAnsi="Calibri"/>
                <w:sz w:val="12"/>
                <w:szCs w:val="12"/>
              </w:rPr>
              <w:t>—Mystery 3 (Erosion, Earth’s Surface, and Landforms)</w:t>
            </w:r>
          </w:p>
          <w:p w14:paraId="10061038" w14:textId="77777777" w:rsidR="00C400AA" w:rsidRDefault="00C400AA" w:rsidP="008B62D9">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53A8F2AF" w14:textId="26D7E267" w:rsidR="00C400AA" w:rsidRPr="00E919B7" w:rsidRDefault="00A9281C" w:rsidP="008B62D9">
            <w:pPr>
              <w:rPr>
                <w:rFonts w:asciiTheme="majorHAnsi" w:hAnsiTheme="majorHAnsi" w:cstheme="majorHAnsi"/>
                <w:b/>
                <w:sz w:val="12"/>
                <w:szCs w:val="12"/>
                <w:u w:val="single"/>
              </w:rPr>
            </w:pPr>
            <w:r>
              <w:rPr>
                <w:rFonts w:asciiTheme="majorHAnsi" w:hAnsiTheme="majorHAnsi" w:cstheme="majorHAnsi"/>
                <w:sz w:val="12"/>
                <w:szCs w:val="12"/>
              </w:rPr>
              <w:t>Activity Pages, Crayons</w:t>
            </w:r>
          </w:p>
          <w:p w14:paraId="13730236" w14:textId="77777777" w:rsidR="00C400AA" w:rsidRPr="00E919B7" w:rsidRDefault="00C400AA" w:rsidP="008B62D9">
            <w:pPr>
              <w:rPr>
                <w:rFonts w:ascii="Calibri" w:hAnsi="Calibri"/>
                <w:b/>
                <w:sz w:val="12"/>
                <w:szCs w:val="12"/>
                <w:u w:val="single"/>
              </w:rPr>
            </w:pPr>
            <w:r w:rsidRPr="00E919B7">
              <w:rPr>
                <w:rFonts w:ascii="Calibri" w:hAnsi="Calibri"/>
                <w:b/>
                <w:sz w:val="12"/>
                <w:szCs w:val="12"/>
                <w:u w:val="single"/>
              </w:rPr>
              <w:t xml:space="preserve">Lesson Activities: </w:t>
            </w:r>
          </w:p>
          <w:p w14:paraId="3E2894E7" w14:textId="77777777" w:rsidR="00C400AA" w:rsidRPr="00E919B7" w:rsidRDefault="00C400AA" w:rsidP="008B62D9">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35E5401B" w14:textId="77777777" w:rsidR="00C400AA" w:rsidRPr="00E919B7" w:rsidRDefault="00C400AA" w:rsidP="008B62D9">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36D90BA6" w14:textId="77777777" w:rsidR="00C400AA" w:rsidRPr="00E919B7" w:rsidRDefault="00C400AA" w:rsidP="008B62D9">
            <w:pPr>
              <w:rPr>
                <w:rFonts w:ascii="Calibri" w:hAnsi="Calibri"/>
                <w:sz w:val="12"/>
                <w:szCs w:val="12"/>
              </w:rPr>
            </w:pPr>
          </w:p>
          <w:p w14:paraId="1F20BB60" w14:textId="3FA0AFDA" w:rsidR="00C400AA" w:rsidRPr="009F682C" w:rsidRDefault="00C400AA" w:rsidP="008B62D9">
            <w:pP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2-ESS2-2</w:t>
            </w:r>
            <w:r w:rsidRPr="00F91674">
              <w:rPr>
                <w:rFonts w:ascii="Caliri" w:hAnsi="Caliri" w:cstheme="majorHAnsi"/>
                <w:bCs/>
                <w:iCs/>
                <w:sz w:val="12"/>
                <w:szCs w:val="12"/>
                <w:lang w:eastAsia="en-US" w:bidi="he-IL"/>
              </w:rPr>
              <w:t>)</w:t>
            </w:r>
          </w:p>
        </w:tc>
        <w:tc>
          <w:tcPr>
            <w:tcW w:w="1250" w:type="pct"/>
            <w:tcBorders>
              <w:bottom w:val="single" w:sz="4" w:space="0" w:color="auto"/>
            </w:tcBorders>
            <w:shd w:val="clear" w:color="auto" w:fill="auto"/>
          </w:tcPr>
          <w:p w14:paraId="6535F17B" w14:textId="77777777" w:rsidR="00C400AA" w:rsidRPr="00186E91" w:rsidRDefault="00C400AA" w:rsidP="008B62D9">
            <w:pPr>
              <w:rPr>
                <w:rFonts w:ascii="Calibri" w:hAnsi="Calibri"/>
                <w:b/>
                <w:sz w:val="22"/>
                <w:szCs w:val="28"/>
              </w:rPr>
            </w:pPr>
            <w:r>
              <w:rPr>
                <w:rFonts w:ascii="Calibri" w:hAnsi="Calibri"/>
                <w:b/>
                <w:sz w:val="22"/>
                <w:szCs w:val="28"/>
              </w:rPr>
              <w:t>Science</w:t>
            </w:r>
          </w:p>
          <w:p w14:paraId="617DE82E" w14:textId="77777777" w:rsidR="00C400AA" w:rsidRPr="00E919B7" w:rsidRDefault="00C400AA" w:rsidP="008B62D9">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7818F7DD" w14:textId="77777777" w:rsidR="00A9281C" w:rsidRPr="00E919B7" w:rsidRDefault="00A9281C" w:rsidP="00A9281C">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70E9C1CF" w14:textId="77777777" w:rsidR="00A9281C" w:rsidRPr="00F715ED" w:rsidRDefault="00A9281C" w:rsidP="00A9281C">
            <w:pPr>
              <w:numPr>
                <w:ilvl w:val="0"/>
                <w:numId w:val="2"/>
              </w:numPr>
              <w:tabs>
                <w:tab w:val="num" w:pos="145"/>
              </w:tabs>
              <w:ind w:left="252" w:hanging="252"/>
              <w:rPr>
                <w:rFonts w:ascii="Calibri" w:hAnsi="Calibri"/>
                <w:b/>
                <w:sz w:val="12"/>
                <w:szCs w:val="12"/>
                <w:u w:val="single"/>
              </w:rPr>
            </w:pPr>
            <w:r>
              <w:rPr>
                <w:rFonts w:ascii="Calibri" w:hAnsi="Calibri"/>
                <w:sz w:val="12"/>
                <w:szCs w:val="12"/>
              </w:rPr>
              <w:t>Mapping and Severe Weather—Mystery 3 (Erosion, Earth’s Surface, and Landforms)</w:t>
            </w:r>
          </w:p>
          <w:p w14:paraId="52BD0B06" w14:textId="77777777" w:rsidR="00A9281C" w:rsidRDefault="00A9281C" w:rsidP="00A9281C">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395CC384" w14:textId="77777777" w:rsidR="00A9281C" w:rsidRPr="00E919B7" w:rsidRDefault="00A9281C" w:rsidP="00A9281C">
            <w:pPr>
              <w:rPr>
                <w:rFonts w:asciiTheme="majorHAnsi" w:hAnsiTheme="majorHAnsi" w:cstheme="majorHAnsi"/>
                <w:b/>
                <w:sz w:val="12"/>
                <w:szCs w:val="12"/>
                <w:u w:val="single"/>
              </w:rPr>
            </w:pPr>
            <w:r>
              <w:rPr>
                <w:rFonts w:asciiTheme="majorHAnsi" w:hAnsiTheme="majorHAnsi" w:cstheme="majorHAnsi"/>
                <w:sz w:val="12"/>
                <w:szCs w:val="12"/>
              </w:rPr>
              <w:t>Activity Pages, Crayons</w:t>
            </w:r>
          </w:p>
          <w:p w14:paraId="1A36FDA3" w14:textId="77777777" w:rsidR="00C400AA" w:rsidRPr="00B36FF7" w:rsidRDefault="00C400AA" w:rsidP="008B62D9">
            <w:pPr>
              <w:rPr>
                <w:rFonts w:ascii="Calibri" w:hAnsi="Calibri"/>
                <w:b/>
                <w:sz w:val="12"/>
                <w:szCs w:val="16"/>
                <w:u w:val="single"/>
              </w:rPr>
            </w:pPr>
            <w:r w:rsidRPr="00B36FF7">
              <w:rPr>
                <w:rFonts w:ascii="Calibri" w:hAnsi="Calibri"/>
                <w:b/>
                <w:sz w:val="12"/>
                <w:szCs w:val="16"/>
                <w:u w:val="single"/>
              </w:rPr>
              <w:t xml:space="preserve">Lesson Activities: </w:t>
            </w:r>
          </w:p>
          <w:p w14:paraId="4AAD12AF" w14:textId="77777777" w:rsidR="00C400AA" w:rsidRDefault="00C400AA" w:rsidP="008B62D9">
            <w:pPr>
              <w:numPr>
                <w:ilvl w:val="0"/>
                <w:numId w:val="2"/>
              </w:numPr>
              <w:tabs>
                <w:tab w:val="num" w:pos="145"/>
              </w:tabs>
              <w:ind w:left="252" w:hanging="252"/>
              <w:rPr>
                <w:rFonts w:ascii="Calibri" w:hAnsi="Calibri"/>
                <w:sz w:val="12"/>
                <w:szCs w:val="12"/>
              </w:rPr>
            </w:pPr>
            <w:r>
              <w:rPr>
                <w:rFonts w:ascii="Calibri" w:hAnsi="Calibri"/>
                <w:sz w:val="12"/>
                <w:szCs w:val="12"/>
              </w:rPr>
              <w:t>Watch and begin mystery activity</w:t>
            </w:r>
          </w:p>
          <w:p w14:paraId="6CB28D73" w14:textId="77777777" w:rsidR="00C400AA" w:rsidRDefault="00C400AA" w:rsidP="008B62D9">
            <w:pPr>
              <w:numPr>
                <w:ilvl w:val="0"/>
                <w:numId w:val="2"/>
              </w:numPr>
              <w:tabs>
                <w:tab w:val="num" w:pos="145"/>
              </w:tabs>
              <w:ind w:left="252" w:hanging="252"/>
              <w:rPr>
                <w:rFonts w:ascii="Calibri" w:hAnsi="Calibri"/>
                <w:sz w:val="12"/>
                <w:szCs w:val="12"/>
              </w:rPr>
            </w:pPr>
            <w:r>
              <w:rPr>
                <w:rFonts w:ascii="Calibri" w:hAnsi="Calibri"/>
                <w:sz w:val="12"/>
                <w:szCs w:val="12"/>
              </w:rPr>
              <w:t>Journal results in science journal</w:t>
            </w:r>
          </w:p>
          <w:p w14:paraId="18E978BB" w14:textId="77777777" w:rsidR="00C400AA" w:rsidRDefault="00C400AA" w:rsidP="008B62D9">
            <w:pPr>
              <w:rPr>
                <w:rFonts w:ascii="Calibri" w:hAnsi="Calibri"/>
                <w:sz w:val="12"/>
                <w:szCs w:val="12"/>
              </w:rPr>
            </w:pPr>
          </w:p>
          <w:p w14:paraId="0782929B" w14:textId="4FC94C77" w:rsidR="00C400AA" w:rsidRPr="0050071D" w:rsidRDefault="00C400AA" w:rsidP="008B62D9">
            <w:pP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Pr>
                <w:rFonts w:ascii="Caliri" w:hAnsi="Caliri" w:cstheme="majorHAnsi"/>
                <w:bCs/>
                <w:iCs/>
                <w:sz w:val="12"/>
                <w:szCs w:val="12"/>
                <w:lang w:eastAsia="en-US" w:bidi="he-IL"/>
              </w:rPr>
              <w:t>2-ESS2-1 and 2-ESS2-2</w:t>
            </w:r>
            <w:r w:rsidRPr="00F91674">
              <w:rPr>
                <w:rFonts w:ascii="Caliri" w:hAnsi="Caliri" w:cstheme="majorHAnsi"/>
                <w:bCs/>
                <w:iCs/>
                <w:sz w:val="12"/>
                <w:szCs w:val="12"/>
                <w:lang w:eastAsia="en-US" w:bidi="he-IL"/>
              </w:rPr>
              <w:t>)</w:t>
            </w:r>
          </w:p>
        </w:tc>
        <w:tc>
          <w:tcPr>
            <w:tcW w:w="1250" w:type="pct"/>
            <w:tcBorders>
              <w:bottom w:val="single" w:sz="4" w:space="0" w:color="auto"/>
            </w:tcBorders>
            <w:shd w:val="clear" w:color="auto" w:fill="auto"/>
          </w:tcPr>
          <w:p w14:paraId="559EBC2C" w14:textId="77777777" w:rsidR="00C400AA" w:rsidRDefault="00C400AA" w:rsidP="008B62D9">
            <w:pPr>
              <w:jc w:val="center"/>
              <w:rPr>
                <w:rFonts w:ascii="Calibri" w:hAnsi="Calibri"/>
                <w:b/>
                <w:sz w:val="22"/>
                <w:szCs w:val="28"/>
              </w:rPr>
            </w:pPr>
            <w:r>
              <w:rPr>
                <w:rFonts w:ascii="Calibri" w:hAnsi="Calibri"/>
                <w:b/>
                <w:sz w:val="22"/>
                <w:szCs w:val="28"/>
              </w:rPr>
              <w:t>Reading Buddies 1:00-1:30</w:t>
            </w:r>
          </w:p>
          <w:p w14:paraId="3028CD52" w14:textId="45A5C850" w:rsidR="00C400AA" w:rsidRPr="00FB1FEC" w:rsidRDefault="00C400AA" w:rsidP="008B62D9">
            <w:pPr>
              <w:jc w:val="center"/>
              <w:rPr>
                <w:rFonts w:ascii="Calibri" w:hAnsi="Calibri"/>
                <w:b/>
                <w:sz w:val="12"/>
                <w:szCs w:val="12"/>
              </w:rPr>
            </w:pPr>
            <w:r>
              <w:rPr>
                <w:rFonts w:ascii="Calibri" w:hAnsi="Calibri"/>
                <w:b/>
                <w:sz w:val="22"/>
                <w:szCs w:val="28"/>
              </w:rPr>
              <w:t>Switch with Math</w:t>
            </w:r>
          </w:p>
        </w:tc>
      </w:tr>
      <w:tr w:rsidR="00C400AA" w:rsidRPr="00A97350" w14:paraId="24E825A9" w14:textId="7391B46B" w:rsidTr="00C400AA">
        <w:trPr>
          <w:trHeight w:val="276"/>
        </w:trPr>
        <w:tc>
          <w:tcPr>
            <w:tcW w:w="1250" w:type="pct"/>
            <w:shd w:val="clear" w:color="auto" w:fill="auto"/>
            <w:vAlign w:val="center"/>
          </w:tcPr>
          <w:p w14:paraId="0A0C5CBC" w14:textId="77777777" w:rsidR="00C400AA" w:rsidRPr="00186E91" w:rsidRDefault="00C400AA"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C400AA" w:rsidRPr="00186E91" w:rsidRDefault="00C400AA"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C400AA" w:rsidRPr="00186E91" w:rsidRDefault="00C400AA" w:rsidP="0035070C">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C400AA" w:rsidRPr="00BF7371" w:rsidRDefault="00C400AA" w:rsidP="0035070C">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14933424" w:rsidR="005A134B" w:rsidRPr="00BE646A" w:rsidRDefault="00A30F7E" w:rsidP="00A66F6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B1709F">
      <w:rPr>
        <w:rFonts w:ascii="Calibri" w:hAnsi="Calibri"/>
        <w:sz w:val="22"/>
        <w:szCs w:val="20"/>
      </w:rPr>
      <w:t xml:space="preserve">April </w:t>
    </w:r>
    <w:r w:rsidR="00C400AA">
      <w:rPr>
        <w:rFonts w:ascii="Calibri" w:hAnsi="Calibri"/>
        <w:sz w:val="22"/>
        <w:szCs w:val="20"/>
      </w:rPr>
      <w:t>22-25,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42BF7"/>
    <w:rsid w:val="000521D6"/>
    <w:rsid w:val="000554F4"/>
    <w:rsid w:val="00056A48"/>
    <w:rsid w:val="000620B6"/>
    <w:rsid w:val="000645D3"/>
    <w:rsid w:val="00070880"/>
    <w:rsid w:val="00077177"/>
    <w:rsid w:val="00087A99"/>
    <w:rsid w:val="00091169"/>
    <w:rsid w:val="00091230"/>
    <w:rsid w:val="00093DD3"/>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0BD4"/>
    <w:rsid w:val="00143700"/>
    <w:rsid w:val="00144829"/>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5070C"/>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3C22"/>
    <w:rsid w:val="004152F9"/>
    <w:rsid w:val="00415F76"/>
    <w:rsid w:val="00417C57"/>
    <w:rsid w:val="00420504"/>
    <w:rsid w:val="0044014C"/>
    <w:rsid w:val="00441BAD"/>
    <w:rsid w:val="004420AC"/>
    <w:rsid w:val="00442F27"/>
    <w:rsid w:val="00443C02"/>
    <w:rsid w:val="00444BED"/>
    <w:rsid w:val="00445BF8"/>
    <w:rsid w:val="00455B0D"/>
    <w:rsid w:val="00466872"/>
    <w:rsid w:val="00473FD5"/>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47FB"/>
    <w:rsid w:val="00596B52"/>
    <w:rsid w:val="005A134B"/>
    <w:rsid w:val="005A1E42"/>
    <w:rsid w:val="005A6528"/>
    <w:rsid w:val="005A66A2"/>
    <w:rsid w:val="005B319E"/>
    <w:rsid w:val="005C2049"/>
    <w:rsid w:val="005C704F"/>
    <w:rsid w:val="005C7988"/>
    <w:rsid w:val="005E1F5C"/>
    <w:rsid w:val="005E3A36"/>
    <w:rsid w:val="005F035F"/>
    <w:rsid w:val="005F1F18"/>
    <w:rsid w:val="005F5541"/>
    <w:rsid w:val="005F644A"/>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05C4"/>
    <w:rsid w:val="006A55C9"/>
    <w:rsid w:val="006C0D2A"/>
    <w:rsid w:val="006C2D1D"/>
    <w:rsid w:val="006D0134"/>
    <w:rsid w:val="006D41ED"/>
    <w:rsid w:val="006D4594"/>
    <w:rsid w:val="006E0045"/>
    <w:rsid w:val="006E0A38"/>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14ADE"/>
    <w:rsid w:val="00820F1C"/>
    <w:rsid w:val="00825A53"/>
    <w:rsid w:val="008263A0"/>
    <w:rsid w:val="008334E7"/>
    <w:rsid w:val="008342D9"/>
    <w:rsid w:val="00834D47"/>
    <w:rsid w:val="008350AA"/>
    <w:rsid w:val="00841253"/>
    <w:rsid w:val="0084173E"/>
    <w:rsid w:val="00842FFA"/>
    <w:rsid w:val="0085798C"/>
    <w:rsid w:val="008608A9"/>
    <w:rsid w:val="00862AC6"/>
    <w:rsid w:val="00870C84"/>
    <w:rsid w:val="00880BB9"/>
    <w:rsid w:val="0088319C"/>
    <w:rsid w:val="008A1540"/>
    <w:rsid w:val="008A1B8C"/>
    <w:rsid w:val="008B4735"/>
    <w:rsid w:val="008B62D9"/>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32CC"/>
    <w:rsid w:val="00964764"/>
    <w:rsid w:val="009658F7"/>
    <w:rsid w:val="0097410F"/>
    <w:rsid w:val="00974671"/>
    <w:rsid w:val="00974765"/>
    <w:rsid w:val="00977F8C"/>
    <w:rsid w:val="009912DE"/>
    <w:rsid w:val="009A3E99"/>
    <w:rsid w:val="009A5AAE"/>
    <w:rsid w:val="009A75B9"/>
    <w:rsid w:val="009A7A75"/>
    <w:rsid w:val="009B1D2F"/>
    <w:rsid w:val="009C3E67"/>
    <w:rsid w:val="009C4A53"/>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31A1D"/>
    <w:rsid w:val="00A415DE"/>
    <w:rsid w:val="00A5148E"/>
    <w:rsid w:val="00A56EE3"/>
    <w:rsid w:val="00A66F67"/>
    <w:rsid w:val="00A70DA2"/>
    <w:rsid w:val="00A757DF"/>
    <w:rsid w:val="00A765D7"/>
    <w:rsid w:val="00A77EB4"/>
    <w:rsid w:val="00A81997"/>
    <w:rsid w:val="00A90723"/>
    <w:rsid w:val="00A9281C"/>
    <w:rsid w:val="00A97350"/>
    <w:rsid w:val="00AB59A9"/>
    <w:rsid w:val="00AB59AB"/>
    <w:rsid w:val="00AB648F"/>
    <w:rsid w:val="00AC12E6"/>
    <w:rsid w:val="00AD1150"/>
    <w:rsid w:val="00AD2461"/>
    <w:rsid w:val="00AE3C62"/>
    <w:rsid w:val="00AF4726"/>
    <w:rsid w:val="00AF5095"/>
    <w:rsid w:val="00B000F9"/>
    <w:rsid w:val="00B1709F"/>
    <w:rsid w:val="00B20F74"/>
    <w:rsid w:val="00B21DE0"/>
    <w:rsid w:val="00B21FFD"/>
    <w:rsid w:val="00B25B59"/>
    <w:rsid w:val="00B322A6"/>
    <w:rsid w:val="00B3587E"/>
    <w:rsid w:val="00B3689D"/>
    <w:rsid w:val="00B42C0D"/>
    <w:rsid w:val="00B507F8"/>
    <w:rsid w:val="00B50E50"/>
    <w:rsid w:val="00B54C66"/>
    <w:rsid w:val="00B628F3"/>
    <w:rsid w:val="00B64654"/>
    <w:rsid w:val="00B72C04"/>
    <w:rsid w:val="00B81CD5"/>
    <w:rsid w:val="00B8547D"/>
    <w:rsid w:val="00B92497"/>
    <w:rsid w:val="00BA50CB"/>
    <w:rsid w:val="00BB5200"/>
    <w:rsid w:val="00BC4BC1"/>
    <w:rsid w:val="00BD0279"/>
    <w:rsid w:val="00BD3081"/>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00AA"/>
    <w:rsid w:val="00C45061"/>
    <w:rsid w:val="00C61C5A"/>
    <w:rsid w:val="00C63B3B"/>
    <w:rsid w:val="00C66E2C"/>
    <w:rsid w:val="00C67A7F"/>
    <w:rsid w:val="00C71349"/>
    <w:rsid w:val="00C72516"/>
    <w:rsid w:val="00C73747"/>
    <w:rsid w:val="00C778C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7664D"/>
    <w:rsid w:val="00D8008B"/>
    <w:rsid w:val="00D83406"/>
    <w:rsid w:val="00DA4B25"/>
    <w:rsid w:val="00DA5206"/>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20E7"/>
    <w:rsid w:val="00E7718C"/>
    <w:rsid w:val="00E8042D"/>
    <w:rsid w:val="00E92730"/>
    <w:rsid w:val="00EA0F53"/>
    <w:rsid w:val="00EB702A"/>
    <w:rsid w:val="00ED6DED"/>
    <w:rsid w:val="00ED7348"/>
    <w:rsid w:val="00EE2670"/>
    <w:rsid w:val="00EF0EAB"/>
    <w:rsid w:val="00EF20DE"/>
    <w:rsid w:val="00EF2F37"/>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2023-03-15T16:08:00Z</cp:lastPrinted>
  <dcterms:created xsi:type="dcterms:W3CDTF">2024-04-15T20:05:00Z</dcterms:created>
  <dcterms:modified xsi:type="dcterms:W3CDTF">2024-04-15T20:12:00Z</dcterms:modified>
</cp:coreProperties>
</file>